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Autospacing="0" w:before="0" w:afterAutospacing="0" w:after="0"/>
        <w:jc w:val="center"/>
        <w:rPr>
          <w:rFonts w:ascii="Arial" w:hAnsi="Arial"/>
          <w:color w:val="000000"/>
          <w:sz w:val="24"/>
          <w:szCs w:val="24"/>
        </w:rPr>
      </w:pPr>
      <w:r>
        <w:drawing>
          <wp:anchor behindDoc="0" distT="152400" distB="152400" distL="152400" distR="152400" simplePos="0" locked="0" layoutInCell="0" allowOverlap="1" relativeHeight="2">
            <wp:simplePos x="0" y="0"/>
            <wp:positionH relativeFrom="page">
              <wp:posOffset>0</wp:posOffset>
            </wp:positionH>
            <wp:positionV relativeFrom="page">
              <wp:posOffset>51435</wp:posOffset>
            </wp:positionV>
            <wp:extent cx="7556500" cy="1115060"/>
            <wp:effectExtent l="0" t="0" r="0" b="0"/>
            <wp:wrapTopAndBottom/>
            <wp:docPr id="1" name="Figura3"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r>
        <w:rPr>
          <w:b/>
          <w:color w:val="000000"/>
          <w:sz w:val="28"/>
          <w:szCs w:val="28"/>
        </w:rPr>
        <w:t>DIAGNÓSTICO DO MANEJO DA CAMA EM SISTEMA DE COMPOST BARN EM BRAÇO DO NORTE-SC</w:t>
      </w:r>
    </w:p>
    <w:p>
      <w:pPr>
        <w:pStyle w:val="BlankSlideLTTitel"/>
        <w:spacing w:lineRule="auto" w:line="240" w:before="0" w:after="0"/>
        <w:jc w:val="both"/>
        <w:rPr>
          <w:rFonts w:ascii="Arial" w:hAnsi="Arial"/>
          <w:b/>
          <w:b/>
          <w:color w:val="000000"/>
          <w:sz w:val="24"/>
          <w:szCs w:val="24"/>
        </w:rPr>
      </w:pPr>
      <w:r>
        <w:rPr>
          <w:b/>
          <w:color w:val="000000"/>
          <w:sz w:val="24"/>
          <w:szCs w:val="24"/>
        </w:rPr>
      </w:r>
    </w:p>
    <w:p>
      <w:pPr>
        <w:pStyle w:val="BlankSlideLTTitel"/>
        <w:spacing w:lineRule="auto" w:line="240" w:before="0" w:after="0"/>
        <w:jc w:val="center"/>
        <w:rPr>
          <w:b w:val="false"/>
          <w:b w:val="false"/>
          <w:bCs w:val="false"/>
        </w:rPr>
      </w:pPr>
      <w:r>
        <w:rPr>
          <w:b w:val="false"/>
          <w:bCs w:val="false"/>
          <w:color w:val="000000"/>
          <w:sz w:val="20"/>
          <w:szCs w:val="20"/>
        </w:rPr>
        <w:t>Graziela Tavares e Silva</w:t>
      </w:r>
      <w:r>
        <w:rPr>
          <w:b w:val="false"/>
          <w:bCs w:val="false"/>
          <w:color w:val="000000"/>
          <w:sz w:val="20"/>
          <w:szCs w:val="20"/>
          <w:vertAlign w:val="superscript"/>
        </w:rPr>
        <w:t>1</w:t>
      </w:r>
    </w:p>
    <w:p>
      <w:pPr>
        <w:pStyle w:val="BlankSlideLTTitel"/>
        <w:spacing w:lineRule="auto" w:line="240" w:before="0" w:after="0"/>
        <w:rPr>
          <w:color w:val="000000"/>
          <w:sz w:val="22"/>
          <w:szCs w:val="22"/>
        </w:rPr>
      </w:pPr>
      <w:r>
        <w:rPr>
          <w:color w:val="000000"/>
          <w:sz w:val="22"/>
          <w:szCs w:val="22"/>
        </w:rPr>
      </w:r>
    </w:p>
    <w:p>
      <w:pPr>
        <w:pStyle w:val="BlankSlideLTTitel"/>
        <w:spacing w:lineRule="auto" w:line="240" w:before="0" w:after="0"/>
        <w:rPr>
          <w:b w:val="false"/>
          <w:b w:val="false"/>
          <w:bCs w:val="false"/>
        </w:rPr>
      </w:pPr>
      <w:r>
        <w:rPr>
          <w:b w:val="false"/>
          <w:bCs w:val="false"/>
          <w:color w:val="000000"/>
          <w:sz w:val="20"/>
          <w:szCs w:val="20"/>
          <w:vertAlign w:val="superscript"/>
        </w:rPr>
        <w:t>1</w:t>
      </w:r>
      <w:r>
        <w:rPr>
          <w:b w:val="false"/>
          <w:bCs w:val="false"/>
          <w:color w:val="000000"/>
          <w:position w:val="0"/>
          <w:sz w:val="20"/>
          <w:sz w:val="20"/>
          <w:szCs w:val="20"/>
          <w:vertAlign w:val="baseline"/>
        </w:rPr>
        <w:t>Agrônoma do Escritório Municipal da Epagri de Braço do Norte</w:t>
      </w:r>
      <w:r>
        <w:rPr>
          <w:b w:val="false"/>
          <w:bCs w:val="false"/>
          <w:color w:val="000000"/>
          <w:sz w:val="20"/>
          <w:szCs w:val="20"/>
        </w:rPr>
        <w:t xml:space="preserve">, </w:t>
      </w:r>
    </w:p>
    <w:p>
      <w:pPr>
        <w:pStyle w:val="BlankSlideLTTitel"/>
        <w:spacing w:lineRule="auto" w:line="240" w:before="0" w:after="0"/>
        <w:rPr>
          <w:b w:val="false"/>
          <w:b w:val="false"/>
          <w:bCs w:val="false"/>
        </w:rPr>
      </w:pPr>
      <w:r>
        <w:rPr>
          <w:b w:val="false"/>
          <w:bCs w:val="false"/>
          <w:color w:val="000000"/>
          <w:sz w:val="20"/>
          <w:szCs w:val="20"/>
        </w:rPr>
        <w:t>E-mail: grazielatavares@epagri.sc.gov.br.</w:t>
      </w:r>
    </w:p>
    <w:p>
      <w:pPr>
        <w:pStyle w:val="Normal"/>
        <w:spacing w:lineRule="auto" w:line="240"/>
        <w:jc w:val="center"/>
        <w:rPr>
          <w:rFonts w:ascii="Arial" w:hAnsi="Arial"/>
          <w:color w:val="000000"/>
          <w:sz w:val="20"/>
          <w:szCs w:val="20"/>
        </w:rPr>
      </w:pPr>
      <w:r>
        <w:rPr>
          <w:rFonts w:ascii="Arial" w:hAnsi="Arial"/>
          <w:color w:val="000000"/>
          <w:sz w:val="20"/>
          <w:szCs w:val="20"/>
        </w:rPr>
      </w:r>
    </w:p>
    <w:p>
      <w:pPr>
        <w:pStyle w:val="Normal"/>
        <w:spacing w:lineRule="auto" w:line="240"/>
        <w:jc w:val="both"/>
        <w:rPr>
          <w:rFonts w:ascii="Arial" w:hAnsi="Arial"/>
          <w:color w:val="000000"/>
          <w:sz w:val="24"/>
          <w:szCs w:val="24"/>
        </w:rPr>
      </w:pPr>
      <w:r>
        <w:rPr>
          <w:rFonts w:ascii="Arial" w:hAnsi="Arial"/>
          <w:color w:val="000000"/>
          <w:sz w:val="24"/>
          <w:szCs w:val="24"/>
        </w:rPr>
        <w:tab/>
      </w:r>
      <w:r>
        <w:rPr>
          <w:rFonts w:ascii="Arial" w:hAnsi="Arial"/>
          <w:color w:val="000000"/>
          <w:sz w:val="22"/>
          <w:szCs w:val="22"/>
        </w:rPr>
        <w:t>Contribuição para a sociedade: Um dos sistemas de confinamento de vacas leiteiras que vêm ganhando espaço no Brasil, a partir de 2012, é o chamado de Compost Barn.  Este sistema de confinamento, que também pode ser usado como semi confinamento, permite maior conforto animal, maior produtividade, melhor controle do clima, melhor sanidade animal, diminuição na emissão de gases, melhor aproveitamento de resíduos, maior eficiência aos recursos financeiros investidos, além de propiciar melhor aproveitamento das áreas agricultáveis(GALAMA et al.,2020). Porém, algumas</w:t>
      </w:r>
      <w:r>
        <w:rPr>
          <w:rFonts w:ascii="Arial" w:hAnsi="Arial"/>
          <w:color w:val="000000"/>
          <w:sz w:val="22"/>
          <w:szCs w:val="22"/>
          <w:shd w:fill="FFFFFE" w:val="clear"/>
        </w:rPr>
        <w:t xml:space="preserve"> adaptações nas instalações, aliadas a práticas de manejo equivocadas, estão levando ao fracasso de muitos sistemas em nosso País. Para orientar os produtores de vacas leiteiras do município de Braço do Norte-SC a terem sucesso com o sistema Compost Barn, desenvolveu-se um trabalho de diagnóstico do manejo da cama,  o qual será descrito neste relato.</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tab/>
        <w:t>Palavra-Chave: Confinamento, produtividade, produção de leite, conforto animal.</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tab/>
        <w:t xml:space="preserve">Descrição do caso: </w:t>
      </w:r>
      <w:r>
        <w:rPr>
          <w:rFonts w:ascii="Arial" w:hAnsi="Arial"/>
          <w:color w:val="000000"/>
          <w:sz w:val="22"/>
          <w:szCs w:val="22"/>
          <w:shd w:fill="FFFFFE" w:val="clear"/>
        </w:rPr>
        <w:t xml:space="preserve">Os galpões de Compost Barn para sistema de confinamento ou semi confinamento, quando bem projetados, que possuam um sistema de ventilação adequado, bem como dimensionamento correto, conseguem proporcionar bons alcances em termos de produtividade na produção leiteira. No município de Braço do Norte/SC, onde predomina a atividade de pecuária leiteira, é crescente a construção de galpões para uso do sistema de Compost Barn. Com a promessa que este sistema traz em  promover ganho em saúde e bem estar animal, melhora nos parâmetros  reprodutivos e na qualidade higiênico sanitária do leite, justifica o aumento da construção deste sistema em produtores de animais leiteiros brasileiros (DAMACENO,2020).Porém, as instalações deste sistema, sofreram e sofrem diversas adaptações sem muito critério mas com o objetivo de reduzir custo de implantação. Estas modificações, aliadas ao mau manejo do sistema, podem acarretar grandes prejuízos na produção leiteira. A lotação de animais  na construção, a quantidade de ventilação, a disposição da pista de alimentação bem como sua limpeza, o tipo de cama e seu manejo diário, são situações que podem ser determinadas pelo produtor e são pontos cruciais para o funcionamento do sistema. </w:t>
      </w:r>
    </w:p>
    <w:p>
      <w:pPr>
        <w:pStyle w:val="Normal"/>
        <w:spacing w:lineRule="auto" w:line="240"/>
        <w:jc w:val="both"/>
        <w:rPr>
          <w:rFonts w:ascii="Arial" w:hAnsi="Arial"/>
          <w:color w:val="000000"/>
          <w:sz w:val="22"/>
          <w:szCs w:val="22"/>
        </w:rPr>
      </w:pPr>
      <w:r>
        <w:rPr>
          <w:rFonts w:ascii="Arial" w:hAnsi="Arial"/>
          <w:color w:val="000000"/>
          <w:sz w:val="22"/>
          <w:szCs w:val="22"/>
          <w:shd w:fill="FFFFFE" w:val="clear"/>
        </w:rPr>
        <w:tab/>
        <w:t xml:space="preserve">O clima da região de estudo é substropical úmido e segundo EPAGRI CIRAM Ciram, a umidade relativa do ar possui média anual  de 80 a 84%. Esta situação climática tem afetado o manejo adequado da cama requerendo, por parte  do produtor, uma atenção maior para que aconteça uma adequada compostagem da cama. A compostagem é uma forma de estabilização dos resíduos que requer condições especiais de umidade e aeração para produzir temperaturas termofílicas. Essa elevação de temperatura é o principal mecanismo de inativação de patógenos causadores de mastite, e o ideal é que esteja acima de 45ºC (BLACK et all,2013). </w:t>
      </w:r>
    </w:p>
    <w:p>
      <w:pPr>
        <w:pStyle w:val="Normal"/>
        <w:spacing w:lineRule="auto" w:line="240"/>
        <w:jc w:val="both"/>
        <w:rPr>
          <w:rFonts w:ascii="Arial" w:hAnsi="Arial"/>
          <w:color w:val="000000"/>
          <w:sz w:val="22"/>
          <w:szCs w:val="22"/>
        </w:rPr>
      </w:pPr>
      <w:r>
        <w:rPr>
          <w:rFonts w:ascii="Arial" w:hAnsi="Arial"/>
          <w:color w:val="000000"/>
          <w:sz w:val="22"/>
          <w:szCs w:val="22"/>
          <w:shd w:fill="FFFFFE" w:val="clear"/>
        </w:rPr>
        <w:tab/>
        <w:t xml:space="preserve">No entanto, este diagnóstico surgiu da necessidade de ajudar os produtores a manejar a cama a ponto de fazerem uma compostagem adequada para que problemas sanitários não venham a aparecer. Também, a partir de um manejo adequado, os produtores podem economizar na adição de material da cama,  que está se tornando cada vez mais escaço devido a demanda crescente e está encarecendo o sistema. A metodologia usada foi 3 visitas durante os meses de março a agosto de 2023, em 10 propriedades de pecuária de leite em sistema confinado e semi confinado, com animais de raças jersey e holandesa. Os pontos observados foram: estrutura e manejo usado no sistema, lotação do rebanho e temperatura e umidade da cama a 30 cm. </w:t>
      </w:r>
    </w:p>
    <w:p>
      <w:pPr>
        <w:pStyle w:val="Normal"/>
        <w:spacing w:lineRule="auto" w:line="240"/>
        <w:jc w:val="both"/>
        <w:rPr>
          <w:rFonts w:ascii="Arial" w:hAnsi="Arial"/>
          <w:color w:val="000000"/>
          <w:sz w:val="22"/>
          <w:szCs w:val="22"/>
          <w:shd w:fill="FFFFFE" w:val="clear"/>
        </w:rPr>
      </w:pPr>
      <w:r>
        <w:rPr>
          <w:rFonts w:ascii="Arial" w:hAnsi="Arial"/>
          <w:color w:val="000000"/>
          <w:sz w:val="22"/>
          <w:szCs w:val="22"/>
          <w:shd w:fill="FFFFFE" w:val="clear"/>
        </w:rPr>
      </w:r>
    </w:p>
    <w:p>
      <w:pPr>
        <w:pStyle w:val="Normal"/>
        <w:spacing w:lineRule="auto" w:line="240"/>
        <w:jc w:val="both"/>
        <w:rPr>
          <w:rFonts w:ascii="Arial" w:hAnsi="Arial"/>
          <w:color w:val="000000"/>
          <w:sz w:val="22"/>
          <w:szCs w:val="22"/>
        </w:rPr>
      </w:pPr>
      <w:r>
        <w:rPr>
          <w:rFonts w:ascii="Arial" w:hAnsi="Arial"/>
          <w:color w:val="000000"/>
          <w:sz w:val="22"/>
          <w:szCs w:val="22"/>
          <w:shd w:fill="FFFFFE" w:val="clear"/>
        </w:rPr>
        <w:t xml:space="preserve">Resultados: Durante as visitas foram observados um padrão de estrutura e manejo do sistema. A área construída varia de 360 a 2700 m². No geral o revolvimento da cama é feito de uma a duas vezes ao dia com um subsolador. A pista de alimentação e dessedentação é limpada a cada dois dias deixando assim a lateral da área da cama perto da pista sempre mais úmida. Existem poucos ventiladores, sendo que alguns são ligados automáticos outros manualmente, porém em nenhuma propriedade a umidade do ar é observada no acionamento da ventilação. Também que, para os produtores, o uso da ventilação é usada para confortar os animais em dias quentes e não é pensada no seu uso para secar a cama.  O material usado é pó de serra ou maravalha e é adicionada na área da cama a cada 15 a 30 dias. A umidade da cama, em todas as medidas feitas, ficaram acima de 50% de umidade. Observou-se uma variação de temperatura nos diferentes meses, como mostra o gráfico 01. Também observou-se uma variação entre a temperatura da área da cama perto do corretor da pista de  alimentação e o meio da área da cama como mostra o gráfico 02. A lotação varia de 11 a 30 m² de área de cama  por animal, ficando em uma média de 15,5m²/animal, sendo que nestes casos não influencia a temperatura da cama como mostra o gráfico 03. </w:t>
      </w:r>
    </w:p>
    <w:p>
      <w:pPr>
        <w:pStyle w:val="Normal"/>
        <w:spacing w:lineRule="auto" w:line="240"/>
        <w:jc w:val="both"/>
        <w:rPr>
          <w:rFonts w:ascii="Arial" w:hAnsi="Arial"/>
          <w:color w:val="000000"/>
          <w:sz w:val="22"/>
          <w:szCs w:val="22"/>
        </w:rPr>
      </w:pPr>
      <w:r>
        <w:rPr>
          <w:rFonts w:ascii="Arial" w:hAnsi="Arial"/>
          <w:b w:val="false"/>
          <w:i w:val="false"/>
          <w:strike w:val="false"/>
          <w:dstrike w:val="false"/>
          <w:outline w:val="false"/>
          <w:shadow w:val="false"/>
          <w:color w:val="000000"/>
          <w:spacing w:val="0"/>
          <w:sz w:val="22"/>
          <w:szCs w:val="22"/>
          <w:u w:val="none" w:color="FFFFFF"/>
          <w:shd w:fill="FFFFFE" w:val="clear"/>
          <w:em w:val="none"/>
        </w:rPr>
        <w:t xml:space="preserve">   </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4569460" cy="2540635"/>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4569460" cy="2540635"/>
                    </a:xfrm>
                    <a:prstGeom prst="rect">
                      <a:avLst/>
                    </a:prstGeom>
                  </pic:spPr>
                </pic:pic>
              </a:graphicData>
            </a:graphic>
          </wp:anchor>
        </w:drawing>
      </w:r>
      <w:r>
        <w:rPr>
          <w:rFonts w:ascii="Arial" w:hAnsi="Arial"/>
          <w:b w:val="false"/>
          <w:i w:val="false"/>
          <w:strike w:val="false"/>
          <w:dstrike w:val="false"/>
          <w:outline w:val="false"/>
          <w:shadow w:val="false"/>
          <w:color w:val="000000"/>
          <w:spacing w:val="0"/>
          <w:sz w:val="22"/>
          <w:szCs w:val="22"/>
          <w:u w:val="none" w:color="FFFFFF"/>
          <w:shd w:fill="FFFFFE" w:val="clear"/>
          <w:em w:val="none"/>
        </w:rPr>
        <w:t xml:space="preserve"> </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center"/>
        <w:rPr>
          <w:rFonts w:ascii="Arial" w:hAnsi="Arial"/>
          <w:color w:val="000000"/>
          <w:sz w:val="22"/>
          <w:szCs w:val="22"/>
        </w:rPr>
      </w:pPr>
      <w:r>
        <w:rPr>
          <w:rFonts w:ascii="Arial" w:hAnsi="Arial"/>
          <w:color w:val="000000"/>
          <w:sz w:val="22"/>
          <w:szCs w:val="22"/>
        </w:rPr>
      </w:r>
    </w:p>
    <w:p>
      <w:pPr>
        <w:pStyle w:val="Normal"/>
        <w:spacing w:lineRule="auto" w:line="240"/>
        <w:jc w:val="center"/>
        <w:rPr>
          <w:rFonts w:ascii="Arial" w:hAnsi="Arial"/>
          <w:color w:val="000000"/>
          <w:sz w:val="22"/>
          <w:szCs w:val="22"/>
        </w:rPr>
      </w:pPr>
      <w:r>
        <w:rPr>
          <w:rFonts w:ascii="Arial" w:hAnsi="Arial"/>
          <w:b w:val="false"/>
          <w:i w:val="false"/>
          <w:strike w:val="false"/>
          <w:dstrike w:val="false"/>
          <w:outline w:val="false"/>
          <w:shadow w:val="false"/>
          <w:color w:val="000000"/>
          <w:spacing w:val="0"/>
          <w:sz w:val="20"/>
          <w:szCs w:val="20"/>
          <w:u w:val="none" w:color="FFFFFF"/>
          <w:shd w:fill="FFFFFE" w:val="clear"/>
          <w:em w:val="none"/>
        </w:rPr>
        <w:t xml:space="preserve">  </w:t>
      </w:r>
      <w:r>
        <w:rPr>
          <w:rFonts w:ascii="Arial" w:hAnsi="Arial"/>
          <w:b w:val="false"/>
          <w:i w:val="false"/>
          <w:strike w:val="false"/>
          <w:dstrike w:val="false"/>
          <w:outline w:val="false"/>
          <w:shadow w:val="false"/>
          <w:color w:val="000000"/>
          <w:spacing w:val="0"/>
          <w:sz w:val="20"/>
          <w:szCs w:val="20"/>
          <w:u w:val="none" w:color="FFFFFF"/>
          <w:shd w:fill="FFFFFE" w:val="clear"/>
          <w:em w:val="none"/>
        </w:rPr>
        <w:t>Grafico 01. Varia</w:t>
      </w:r>
      <w:r>
        <w:rPr>
          <w:rFonts w:ascii="Arial" w:hAnsi="Arial"/>
          <w:b w:val="false"/>
          <w:i w:val="false"/>
          <w:strike w:val="false"/>
          <w:dstrike w:val="false"/>
          <w:outline w:val="false"/>
          <w:shadow w:val="false"/>
          <w:color w:val="000000"/>
          <w:spacing w:val="0"/>
          <w:sz w:val="20"/>
          <w:szCs w:val="20"/>
          <w:u w:val="none" w:color="FFFFFF"/>
          <w:em w:val="none"/>
        </w:rPr>
        <w:t>ção da temperatura medidas nos 30 cm de cama</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drawing>
          <wp:anchor behindDoc="0" distT="0" distB="0" distL="0" distR="0" simplePos="0" locked="0" layoutInCell="0" allowOverlap="1" relativeHeight="4">
            <wp:simplePos x="0" y="0"/>
            <wp:positionH relativeFrom="column">
              <wp:posOffset>709295</wp:posOffset>
            </wp:positionH>
            <wp:positionV relativeFrom="paragraph">
              <wp:posOffset>107315</wp:posOffset>
            </wp:positionV>
            <wp:extent cx="4577715" cy="2337435"/>
            <wp:effectExtent l="0" t="0" r="0" b="0"/>
            <wp:wrapSquare wrapText="largest"/>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0"/>
          <w:szCs w:val="20"/>
        </w:rPr>
      </w:pPr>
      <w:r>
        <w:rPr>
          <w:rFonts w:ascii="Arial" w:hAnsi="Arial"/>
          <w:color w:val="000000"/>
          <w:sz w:val="20"/>
          <w:szCs w:val="20"/>
        </w:rPr>
        <w:t xml:space="preserve"> </w:t>
      </w:r>
    </w:p>
    <w:p>
      <w:pPr>
        <w:pStyle w:val="Normal"/>
        <w:spacing w:lineRule="auto" w:line="240"/>
        <w:jc w:val="center"/>
        <w:rPr>
          <w:rFonts w:ascii="Arial" w:hAnsi="Arial"/>
          <w:color w:val="000000"/>
          <w:sz w:val="20"/>
          <w:szCs w:val="20"/>
        </w:rPr>
      </w:pPr>
      <w:r>
        <w:rPr>
          <w:rFonts w:ascii="Arial" w:hAnsi="Arial"/>
          <w:color w:val="000000"/>
          <w:sz w:val="20"/>
          <w:szCs w:val="20"/>
        </w:rPr>
        <w:t xml:space="preserve">Gráfico 02. </w:t>
      </w:r>
      <w:r>
        <w:rPr>
          <w:rFonts w:ascii="Arial" w:hAnsi="Arial"/>
          <w:b w:val="false"/>
          <w:i w:val="false"/>
          <w:strike w:val="false"/>
          <w:dstrike w:val="false"/>
          <w:outline w:val="false"/>
          <w:shadow w:val="false"/>
          <w:color w:val="000000"/>
          <w:spacing w:val="0"/>
          <w:sz w:val="20"/>
          <w:szCs w:val="20"/>
          <w:u w:val="none" w:color="FFFFFF"/>
          <w:em w:val="none"/>
        </w:rPr>
        <w:t>Médias das temperaturas da área cama no meio e perto da pista de alimentação</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drawing>
          <wp:anchor behindDoc="0" distT="0" distB="0" distL="0" distR="0" simplePos="0" locked="0" layoutInCell="0" allowOverlap="1" relativeHeight="5">
            <wp:simplePos x="0" y="0"/>
            <wp:positionH relativeFrom="column">
              <wp:posOffset>1094105</wp:posOffset>
            </wp:positionH>
            <wp:positionV relativeFrom="paragraph">
              <wp:posOffset>-133350</wp:posOffset>
            </wp:positionV>
            <wp:extent cx="3959860" cy="2252980"/>
            <wp:effectExtent l="0" t="0" r="0" b="0"/>
            <wp:wrapSquare wrapText="largest"/>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center"/>
        <w:rPr>
          <w:rFonts w:ascii="Arial" w:hAnsi="Arial"/>
          <w:color w:val="000000"/>
          <w:sz w:val="20"/>
          <w:szCs w:val="20"/>
        </w:rPr>
      </w:pPr>
      <w:r>
        <w:rPr>
          <w:rFonts w:ascii="Arial" w:hAnsi="Arial"/>
          <w:color w:val="000000"/>
          <w:sz w:val="20"/>
          <w:szCs w:val="20"/>
        </w:rPr>
      </w:r>
    </w:p>
    <w:p>
      <w:pPr>
        <w:pStyle w:val="Normal"/>
        <w:spacing w:lineRule="auto" w:line="240"/>
        <w:jc w:val="center"/>
        <w:rPr>
          <w:rFonts w:ascii="Arial" w:hAnsi="Arial"/>
          <w:color w:val="000000"/>
          <w:sz w:val="20"/>
          <w:szCs w:val="20"/>
        </w:rPr>
      </w:pPr>
      <w:r>
        <w:rPr>
          <w:rFonts w:ascii="Arial" w:hAnsi="Arial"/>
          <w:color w:val="000000"/>
          <w:sz w:val="20"/>
          <w:szCs w:val="20"/>
        </w:rPr>
        <w:t>Gráfico 03.</w:t>
      </w:r>
      <w:r>
        <w:rPr>
          <w:rFonts w:ascii="Arial" w:hAnsi="Arial"/>
          <w:b w:val="false"/>
          <w:i w:val="false"/>
          <w:strike w:val="false"/>
          <w:dstrike w:val="false"/>
          <w:outline w:val="false"/>
          <w:shadow w:val="false"/>
          <w:color w:val="000000"/>
          <w:spacing w:val="0"/>
          <w:sz w:val="20"/>
          <w:szCs w:val="20"/>
          <w:u w:val="none" w:color="FFFFFF"/>
          <w:em w:val="none"/>
        </w:rPr>
        <w:t>Comparação entre lotação de animais  e temperatura da cama.</w:t>
      </w:r>
    </w:p>
    <w:p>
      <w:pPr>
        <w:pStyle w:val="Normal"/>
        <w:spacing w:lineRule="auto" w:line="240"/>
        <w:jc w:val="both"/>
        <w:rPr>
          <w:rFonts w:ascii="Arial" w:hAnsi="Arial"/>
          <w:b w:val="false"/>
          <w:b w:val="false"/>
          <w:i w:val="false"/>
          <w:i w:val="false"/>
          <w:strike w:val="false"/>
          <w:dstrike w:val="false"/>
          <w:outline w:val="false"/>
          <w:shadow w:val="false"/>
          <w:color w:val="000000"/>
          <w:spacing w:val="0"/>
          <w:sz w:val="22"/>
          <w:szCs w:val="22"/>
          <w:u w:val="none"/>
          <w:em w:val="none"/>
        </w:rPr>
      </w:pPr>
      <w:r>
        <w:rPr>
          <w:rFonts w:ascii="Arial" w:hAnsi="Arial"/>
          <w:b w:val="false"/>
          <w:i w:val="false"/>
          <w:strike w:val="false"/>
          <w:dstrike w:val="false"/>
          <w:outline w:val="false"/>
          <w:shadow w:val="false"/>
          <w:color w:val="000000"/>
          <w:spacing w:val="0"/>
          <w:sz w:val="22"/>
          <w:szCs w:val="22"/>
          <w:u w:val="none" w:color="FFFFFF"/>
          <w:em w:val="none"/>
        </w:rPr>
      </w:r>
    </w:p>
    <w:p>
      <w:pPr>
        <w:pStyle w:val="Normal"/>
        <w:spacing w:lineRule="auto" w:line="240"/>
        <w:jc w:val="both"/>
        <w:rPr>
          <w:rFonts w:ascii="Arial" w:hAnsi="Arial"/>
          <w:color w:val="000000"/>
          <w:sz w:val="22"/>
          <w:szCs w:val="22"/>
        </w:rPr>
      </w:pPr>
      <w:r>
        <w:rPr>
          <w:rFonts w:ascii="Arial" w:hAnsi="Arial"/>
          <w:color w:val="000000"/>
          <w:sz w:val="22"/>
          <w:szCs w:val="22"/>
        </w:rPr>
        <w:tab/>
        <w:t>Conclusão: Com este diagnóstico pode-se concluir que  um dos maiores desafios neste tipo de sistema é o controle da umidade e temperatura da cama, que nestes casos acompanhados, sofrem a influência de fatores microclimáticos e do manejo praticado pelos produtores. Também, nestas propriedades existe um</w:t>
      </w:r>
      <w:r>
        <w:rPr>
          <w:rFonts w:ascii="Arial" w:hAnsi="Arial"/>
          <w:color w:val="000000"/>
          <w:sz w:val="22"/>
          <w:szCs w:val="22"/>
          <w:shd w:fill="FFFFFE" w:val="clear"/>
        </w:rPr>
        <w:t xml:space="preserve"> padrão de manejo e estrutura do sistema, no entanto acredita-se que foi vinculado por algum produtor e seguido pelos demais, pois estas práticas não seguem padrões estabelecidos em pesquisas ou bibliografias. Para tanto, percebe-se a importância de pesquisas neste sistema em nossa região, pois este modelo foi copiado de lugares mais secos e está tendo dificuldade de se estabelecer aqui com o manejo que está sendo praticado.</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t>Referências:</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t xml:space="preserve">BLACK, R. A.; TARABA, J. L.; DAY, G. B.; DAMASCENO, F. A.; BEWLEY, J. M. Compost bedded pack dairy barn management, performance, and producer satisfaction. Journal of Dairy Science, v. 96, n. 12,2013 </w:t>
      </w:r>
    </w:p>
    <w:p>
      <w:pPr>
        <w:pStyle w:val="Normal"/>
        <w:spacing w:lineRule="auto" w:line="240"/>
        <w:jc w:val="both"/>
        <w:rPr>
          <w:rFonts w:ascii="Arial" w:hAnsi="Arial"/>
          <w:color w:val="000000"/>
          <w:sz w:val="22"/>
          <w:szCs w:val="22"/>
        </w:rPr>
      </w:pPr>
      <w:r>
        <w:rPr>
          <w:rFonts w:ascii="Arial" w:hAnsi="Arial"/>
          <w:color w:val="000000"/>
          <w:sz w:val="22"/>
          <w:szCs w:val="22"/>
        </w:rPr>
      </w:r>
    </w:p>
    <w:p>
      <w:pPr>
        <w:pStyle w:val="Normal"/>
        <w:spacing w:lineRule="auto" w:line="240"/>
        <w:jc w:val="both"/>
        <w:rPr>
          <w:rFonts w:ascii="Arial" w:hAnsi="Arial"/>
          <w:color w:val="000000"/>
          <w:sz w:val="22"/>
          <w:szCs w:val="22"/>
        </w:rPr>
      </w:pPr>
      <w:r>
        <w:rPr>
          <w:rFonts w:ascii="Arial" w:hAnsi="Arial"/>
          <w:color w:val="000000"/>
          <w:sz w:val="22"/>
          <w:szCs w:val="22"/>
        </w:rPr>
        <w:t xml:space="preserve">GALAMA, P. J., OUWELTJES, W.; ENDRES, M. I.; SPRECHER, J. R. LESO, L.; KUIPERS, A. KLOPCIC, M. Symposium review: Future of housing for dairy cattle. Journal Dairy Science. p.103. 2020 </w:t>
      </w:r>
    </w:p>
    <w:p>
      <w:pPr>
        <w:pStyle w:val="Ttulo1"/>
        <w:spacing w:lineRule="auto" w:line="240"/>
        <w:ind w:left="0" w:right="0" w:hanging="0"/>
        <w:jc w:val="both"/>
        <w:rPr>
          <w:rFonts w:ascii="Arial" w:hAnsi="Arial"/>
          <w:color w:val="000000"/>
          <w:sz w:val="22"/>
          <w:szCs w:val="22"/>
        </w:rPr>
      </w:pPr>
      <w:r>
        <w:rPr>
          <w:rFonts w:eastAsia="NSimSun" w:cs="Arial" w:ascii="Arial" w:hAnsi="Arial"/>
          <w:b w:val="false"/>
          <w:bCs/>
          <w:i w:val="false"/>
          <w:caps w:val="false"/>
          <w:smallCaps w:val="false"/>
          <w:strike w:val="false"/>
          <w:dstrike w:val="false"/>
          <w:color w:val="000000"/>
          <w:spacing w:val="0"/>
          <w:sz w:val="22"/>
          <w:szCs w:val="22"/>
          <w:u w:val="none" w:color="FFFFFF"/>
          <w:effect w:val="none"/>
        </w:rPr>
        <w:t>DAMACENO</w:t>
      </w:r>
      <w:r>
        <w:rPr>
          <w:rFonts w:ascii="Arial" w:hAnsi="Arial"/>
          <w:b w:val="false"/>
          <w:i w:val="false"/>
          <w:caps w:val="false"/>
          <w:smallCaps w:val="false"/>
          <w:strike w:val="false"/>
          <w:dstrike w:val="false"/>
          <w:color w:val="000000"/>
          <w:spacing w:val="0"/>
          <w:sz w:val="22"/>
          <w:szCs w:val="22"/>
          <w:u w:val="none" w:color="FFFFFF"/>
          <w:effect w:val="none"/>
        </w:rPr>
        <w:t xml:space="preserve">, F. A.Compost Barn: como uma alternativa para a pecuária leiteira </w:t>
      </w:r>
    </w:p>
    <w:p>
      <w:pPr>
        <w:pStyle w:val="Corpodotexto"/>
        <w:spacing w:lineRule="auto" w:line="240"/>
        <w:jc w:val="both"/>
        <w:rPr>
          <w:rFonts w:ascii="Arial" w:hAnsi="Arial"/>
          <w:b w:val="false"/>
          <w:b w:val="false"/>
          <w:i w:val="false"/>
          <w:i w:val="false"/>
          <w:caps w:val="false"/>
          <w:smallCaps w:val="false"/>
          <w:color w:val="000000"/>
          <w:spacing w:val="0"/>
          <w:sz w:val="22"/>
          <w:szCs w:val="22"/>
        </w:rPr>
      </w:pPr>
      <w:r>
        <w:rPr>
          <w:rFonts w:ascii="Arial" w:hAnsi="Arial"/>
          <w:b/>
          <w:i w:val="false"/>
          <w:caps w:val="false"/>
          <w:smallCaps w:val="false"/>
          <w:color w:val="000000"/>
          <w:spacing w:val="0"/>
          <w:sz w:val="22"/>
          <w:szCs w:val="22"/>
        </w:rPr>
        <w:t xml:space="preserve">Divinópolis: </w:t>
      </w:r>
      <w:r>
        <w:rPr>
          <w:rFonts w:ascii="Arial" w:hAnsi="Arial"/>
          <w:b w:val="false"/>
          <w:i w:val="false"/>
          <w:caps w:val="false"/>
          <w:smallCaps w:val="false"/>
          <w:color w:val="000000"/>
          <w:spacing w:val="0"/>
          <w:sz w:val="22"/>
          <w:szCs w:val="22"/>
        </w:rPr>
        <w:t>ed. Adelante; 1ª edição,2020.</w:t>
      </w:r>
    </w:p>
    <w:p>
      <w:pPr>
        <w:pStyle w:val="Corpodotexto"/>
        <w:spacing w:lineRule="auto" w:line="240" w:before="0" w:after="140"/>
        <w:jc w:val="both"/>
        <w:rPr>
          <w:rFonts w:ascii="Arial" w:hAnsi="Arial"/>
          <w:sz w:val="24"/>
          <w:szCs w:val="24"/>
        </w:rPr>
      </w:pPr>
      <w:r>
        <w:rPr>
          <w:rFonts w:ascii="Arial" w:hAnsi="Arial"/>
          <w:caps w:val="false"/>
          <w:smallCaps w:val="false"/>
          <w:strike w:val="false"/>
          <w:dstrike w:val="false"/>
          <w:outline w:val="false"/>
          <w:color w:val="000000"/>
          <w:sz w:val="22"/>
          <w:szCs w:val="22"/>
          <w:u w:val="none" w:color="000000"/>
          <w:lang w:val="en-US"/>
        </w:rPr>
        <w:t xml:space="preserve">EPAGRI CIRAM, 2023. Climatologia. Disponível em: </w:t>
      </w:r>
      <w:hyperlink r:id="rId6">
        <w:r>
          <w:rPr>
            <w:rStyle w:val="LinkdaInternet"/>
            <w:rFonts w:ascii="Arial" w:hAnsi="Arial"/>
            <w:caps w:val="false"/>
            <w:smallCaps w:val="false"/>
            <w:strike w:val="false"/>
            <w:dstrike w:val="false"/>
            <w:outline w:val="false"/>
            <w:color w:val="000000"/>
            <w:sz w:val="22"/>
            <w:szCs w:val="22"/>
          </w:rPr>
          <w:t>https://ciram.epagri.sc.gov.br/index.php/solucoes/climatologia</w:t>
        </w:r>
      </w:hyperlink>
      <w:r>
        <w:rPr>
          <w:rFonts w:ascii="Arial" w:hAnsi="Arial"/>
          <w:caps w:val="false"/>
          <w:smallCaps w:val="false"/>
          <w:strike w:val="false"/>
          <w:dstrike w:val="false"/>
          <w:outline w:val="false"/>
          <w:color w:val="000000"/>
          <w:sz w:val="22"/>
          <w:szCs w:val="22"/>
          <w:u w:val="none" w:color="000000"/>
          <w:lang w:val="en-US"/>
        </w:rPr>
        <w:t>. Acesso em 19/09/2023.</w:t>
      </w:r>
    </w:p>
    <w:p>
      <w:pPr>
        <w:pStyle w:val="LOnormal"/>
        <w:spacing w:lineRule="auto" w:line="276" w:before="0" w:after="140"/>
        <w:jc w:val="both"/>
        <w:rPr>
          <w:rFonts w:ascii="Arial" w:hAnsi="Arial" w:eastAsia="Arial" w:cs="Arial"/>
          <w:caps w:val="false"/>
          <w:smallCaps w:val="false"/>
          <w:strike w:val="false"/>
          <w:dstrike w:val="false"/>
          <w:outline w:val="false"/>
          <w:color w:val="000000"/>
          <w:position w:val="0"/>
          <w:sz w:val="22"/>
          <w:sz w:val="22"/>
          <w:szCs w:val="22"/>
          <w:u w:val="none" w:color="000000"/>
          <w:shd w:fill="auto" w:val="clear"/>
          <w:vertAlign w:val="baseline"/>
          <w14:textFill>
            <w14:solidFill>
              <w14:srgbClr w14:val="000000"/>
            </w14:solidFill>
          </w14:textFill>
        </w:rPr>
      </w:pPr>
      <w:r>
        <w:rPr>
          <w:rFonts w:eastAsia="Arial" w:cs="Arial" w:ascii="Arial" w:hAnsi="Arial"/>
          <w:caps w:val="false"/>
          <w:smallCaps w:val="false"/>
          <w:strike w:val="false"/>
          <w:dstrike w:val="false"/>
          <w:outline w:val="false"/>
          <w:color w:val="000000"/>
          <w:position w:val="0"/>
          <w:sz w:val="22"/>
          <w:sz w:val="22"/>
          <w:szCs w:val="22"/>
          <w:u w:val="none" w:color="000000"/>
          <w:shd w:fill="auto" w:val="clear"/>
          <w:vertAlign w:val="baseline"/>
          <w14:textFill>
            <w14:solidFill>
              <w14:srgbClr w14:val="000000"/>
            </w14:solidFill>
          </w14:textFill>
        </w:rPr>
      </w:r>
    </w:p>
    <w:p>
      <w:pPr>
        <w:pStyle w:val="LOnormal"/>
        <w:ind w:left="0" w:right="284" w:hanging="0"/>
        <w:jc w:val="both"/>
        <w:rPr/>
      </w:pPr>
      <w:r>
        <w:rPr/>
      </w:r>
    </w:p>
    <w:sectPr>
      <w:headerReference w:type="default" r:id="rId7"/>
      <w:headerReference w:type="first" r:id="rId8"/>
      <w:footerReference w:type="default" r:id="rId9"/>
      <w:footerReference w:type="first" r:id="rId10"/>
      <w:type w:val="nextPage"/>
      <w:pgSz w:w="11906" w:h="16838"/>
      <w:pgMar w:left="1418" w:right="1418" w:gutter="0" w:header="0" w:top="1418" w:footer="0" w:bottom="1418"/>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 w:name="Noto San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eRodap"/>
      <w:bidi w:val="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eRodap"/>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paragraph" w:styleId="Ttulo1">
    <w:name w:val="Heading 1"/>
    <w:basedOn w:val="Ttulo"/>
    <w:next w:val="Corpodotexto"/>
    <w:qFormat/>
    <w:pPr>
      <w:spacing w:before="240" w:after="120"/>
      <w:outlineLvl w:val="0"/>
    </w:pPr>
    <w:rPr>
      <w:rFonts w:ascii="Liberation Serif" w:hAnsi="Liberation Serif" w:eastAsia="NSimSun" w:cs="Arial"/>
      <w:b/>
      <w:bCs/>
      <w:sz w:val="48"/>
      <w:szCs w:val="48"/>
    </w:rPr>
  </w:style>
  <w:style w:type="character" w:styleId="DefaultParagraphFont" w:default="1">
    <w:name w:val="Default Paragraph Font"/>
    <w:qFormat/>
    <w:rPr/>
  </w:style>
  <w:style w:type="character" w:styleId="LinkdaInternet">
    <w:name w:val="Link da Internet"/>
    <w:rPr>
      <w:u w:val="single" w:color="FFFFFF"/>
    </w:rPr>
  </w:style>
  <w:style w:type="character" w:styleId="Linkdainternetvisitado">
    <w:name w:val="Link da internet visitado"/>
    <w:rPr>
      <w:color w:val="80000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name w:val="LO-normal"/>
    <w:qFormat/>
    <w:pPr>
      <w:keepNext w:val="false"/>
      <w:keepLines w:val="false"/>
      <w:pageBreakBefore w:val="false"/>
      <w:widowControl/>
      <w:shd w:val="clear" w:color="auto" w:fill="auto"/>
      <w:suppressAutoHyphens w:val="true"/>
      <w:bidi w:val="0"/>
      <w:spacing w:lineRule="auto" w:line="240" w:beforeAutospacing="0" w:before="0" w:afterAutospacing="0" w:after="0"/>
      <w:ind w:left="0" w:right="0" w:hanging="0"/>
      <w:jc w:val="left"/>
    </w:pPr>
    <w:rPr>
      <w:rFonts w:ascii="Cambria" w:hAnsi="Cambria" w:eastAsia="Arial Unicode MS" w:cs="Arial Unicode MS"/>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shd w:fill="auto" w:val="clear"/>
      <w:vertAlign w:val="baseline"/>
      <w:lang w:val="en-US" w:eastAsia="zh-CN" w:bidi="hi-IN"/>
      <w14:textFill>
        <w14:solidFill>
          <w14:srgbClr w14:val="00000A"/>
        </w14:solidFill>
      </w14:textFill>
    </w:rPr>
  </w:style>
  <w:style w:type="paragraph" w:styleId="CabealhoeRodap">
    <w:name w:val="Cabeçalho e Rodapé"/>
    <w:qFormat/>
    <w:pPr>
      <w:keepNext w:val="false"/>
      <w:keepLines w:val="false"/>
      <w:pageBreakBefore w:val="false"/>
      <w:widowControl/>
      <w:shd w:val="clear" w:color="auto" w:fill="auto"/>
      <w:tabs>
        <w:tab w:val="clear" w:pos="720"/>
        <w:tab w:val="right" w:pos="9020" w:leader="none"/>
      </w:tabs>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pt-BR" w:eastAsia="zh-CN" w:bidi="hi-IN"/>
      <w14:textOutline>
        <w14:noFill/>
      </w14:textOutline>
      <w14:textFill>
        <w14:solidFill>
          <w14:srgbClr w14:val="000000"/>
        </w14:solidFill>
      </w14:textFill>
    </w:rPr>
  </w:style>
  <w:style w:type="paragraph" w:styleId="Cabealho">
    <w:name w:val="Header"/>
    <w:basedOn w:val="CabealhoeRodap"/>
    <w:pPr/>
    <w:rPr/>
  </w:style>
  <w:style w:type="paragraph" w:styleId="Rodap">
    <w:name w:val="Footer"/>
    <w:basedOn w:val="CabealhoeRodap"/>
    <w:pPr/>
    <w:rPr/>
  </w:style>
  <w:style w:type="paragraph" w:styleId="BlankSlideLTTitel">
    <w:name w:val="Blank Slide~LT~Titel"/>
    <w:qFormat/>
    <w:pPr>
      <w:keepNext w:val="false"/>
      <w:keepLines w:val="false"/>
      <w:pageBreakBefore w:val="false"/>
      <w:widowControl/>
      <w:shd w:val="clear" w:color="auto" w:fill="auto"/>
      <w:suppressAutoHyphens w:val="true"/>
      <w:overflowPunct w:val="true"/>
      <w:bidi w:val="0"/>
      <w:spacing w:lineRule="auto" w:line="240" w:before="0" w:after="0"/>
      <w:ind w:left="0" w:right="0" w:hanging="0"/>
      <w:jc w:val="center"/>
    </w:pPr>
    <w:rPr>
      <w:rFonts w:ascii="Arial" w:hAnsi="Arial" w:eastAsia="Tahoma" w:cs="Calibri"/>
      <w:b w:val="false"/>
      <w:bCs w:val="false"/>
      <w:i w:val="false"/>
      <w:iCs w:val="false"/>
      <w:caps w:val="false"/>
      <w:smallCaps w:val="false"/>
      <w:strike w:val="false"/>
      <w:dstrike w:val="false"/>
      <w:outline w:val="false"/>
      <w:shadow w:val="false"/>
      <w:emboss w:val="false"/>
      <w:imprint w:val="false"/>
      <w:vanish w:val="false"/>
      <w:color w:val="auto"/>
      <w:spacing w:val="0"/>
      <w:w w:val="100"/>
      <w:kern w:val="2"/>
      <w:position w:val="0"/>
      <w:sz w:val="88"/>
      <w:sz w:val="88"/>
      <w:szCs w:val="24"/>
      <w:u w:val="none"/>
      <w:vertAlign w:val="baseline"/>
      <w:em w:val="none"/>
      <w:lang w:val="pt-BR" w:eastAsia="zh-CN" w:bidi="hi-IN"/>
    </w:rPr>
  </w:style>
  <w:style w:type="paragraph" w:styleId="Padro4LTHintergrund">
    <w:name w:val="Padrão 4~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4LTHintergrundobjekte">
    <w:name w:val="Padrão 4~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4LTNotizen">
    <w:name w:val="Padrão 4~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adro4LTUntertitel">
    <w:name w:val="Padrão 4~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Padro4LTTitel">
    <w:name w:val="Padrão 4~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Padro4LTGliederung9">
    <w:name w:val="Padrão 4~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8">
    <w:name w:val="Padrão 4~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7">
    <w:name w:val="Padrão 4~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6">
    <w:name w:val="Padrão 4~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5">
    <w:name w:val="Padrão 4~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4">
    <w:name w:val="Padrão 4~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4LTGliederung3">
    <w:name w:val="Padrão 4~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Padro4LTGliederung2">
    <w:name w:val="Padrão 4~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Padro4LTGliederung1">
    <w:name w:val="Padrão 4~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Title4ContentLTHintergrund">
    <w:name w:val="Title, 4 Content~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4ContentLTHintergrundobjekte">
    <w:name w:val="Title, 4 Content~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4ContentLTNotizen">
    <w:name w:val="Title, 4 Content~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Title4ContentLTUntertitel">
    <w:name w:val="Title, 4 Content~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Title4ContentLTTitel">
    <w:name w:val="Title, 4 Content~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Title4ContentLTGliederung9">
    <w:name w:val="Title, 4 Content~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8">
    <w:name w:val="Title, 4 Content~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7">
    <w:name w:val="Title, 4 Content~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6">
    <w:name w:val="Title, 4 Content~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5">
    <w:name w:val="Title, 4 Content~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4">
    <w:name w:val="Title, 4 Content~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4ContentLTGliederung3">
    <w:name w:val="Title, 4 Content~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Title4ContentLTGliederung2">
    <w:name w:val="Title, 4 Content~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Title4ContentLTGliederung1">
    <w:name w:val="Title, 4 Content~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TitleOnlyLTHintergrund">
    <w:name w:val="Title Only~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OnlyLTHintergrundobjekte">
    <w:name w:val="Title Only~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OnlyLTNotizen">
    <w:name w:val="Title Only~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TitleOnlyLTUntertitel">
    <w:name w:val="Title Only~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TitleOnlyLTTitel">
    <w:name w:val="Title Only~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TitleOnlyLTGliederung9">
    <w:name w:val="Title Only~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8">
    <w:name w:val="Title Only~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7">
    <w:name w:val="Title Only~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6">
    <w:name w:val="Title Only~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5">
    <w:name w:val="Title Only~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4">
    <w:name w:val="Title Only~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OnlyLTGliederung3">
    <w:name w:val="Title Only~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TitleOnlyLTGliederung2">
    <w:name w:val="Title Only~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TitleOnlyLTGliederung1">
    <w:name w:val="Title Only~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Title2ContentLTHintergrund">
    <w:name w:val="Title, 2 Content~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2ContentLTHintergrundobjekte">
    <w:name w:val="Title, 2 Content~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Title2ContentLTNotizen">
    <w:name w:val="Title, 2 Content~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Title2ContentLTUntertitel">
    <w:name w:val="Title, 2 Content~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Title2ContentLTTitel">
    <w:name w:val="Title, 2 Content~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Title2ContentLTGliederung9">
    <w:name w:val="Title, 2 Content~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8">
    <w:name w:val="Title, 2 Content~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7">
    <w:name w:val="Title, 2 Content~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6">
    <w:name w:val="Title, 2 Content~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5">
    <w:name w:val="Title, 2 Content~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4">
    <w:name w:val="Title, 2 Content~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Title2ContentLTGliederung3">
    <w:name w:val="Title, 2 Content~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Title2ContentLTGliederung2">
    <w:name w:val="Title, 2 Content~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Title2ContentLTGliederung1">
    <w:name w:val="Title, 2 Content~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Padro3LTHintergrund">
    <w:name w:val="Padrão 3~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3LTHintergrundobjekte">
    <w:name w:val="Padrão 3~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3LTNotizen">
    <w:name w:val="Padrão 3~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adro3LTUntertitel">
    <w:name w:val="Padrão 3~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Padro3LTTitel">
    <w:name w:val="Padrão 3~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Padro3LTGliederung9">
    <w:name w:val="Padrão 3~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8">
    <w:name w:val="Padrão 3~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7">
    <w:name w:val="Padrão 3~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6">
    <w:name w:val="Padrão 3~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5">
    <w:name w:val="Padrão 3~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4">
    <w:name w:val="Padrão 3~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3LTGliederung3">
    <w:name w:val="Padrão 3~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Padro3LTGliederung2">
    <w:name w:val="Padrão 3~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Padro3LTGliederung1">
    <w:name w:val="Padrão 3~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Padro2LTHintergrund">
    <w:name w:val="Padrão 2~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2LTHintergrundobjekte">
    <w:name w:val="Padrão 2~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2LTNotizen">
    <w:name w:val="Padrão 2~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adro2LTUntertitel">
    <w:name w:val="Padrão 2~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Padro2LTTitel">
    <w:name w:val="Padrão 2~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Padro2LTGliederung9">
    <w:name w:val="Padrão 2~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8">
    <w:name w:val="Padrão 2~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7">
    <w:name w:val="Padrão 2~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6">
    <w:name w:val="Padrão 2~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5">
    <w:name w:val="Padrão 2~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4">
    <w:name w:val="Padrão 2~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2LTGliederung3">
    <w:name w:val="Padrão 2~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Padro2LTGliederung2">
    <w:name w:val="Padrão 2~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Padro2LTGliederung1">
    <w:name w:val="Padrão 2~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Padro1LTHintergrund">
    <w:name w:val="Padrão 1~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1LTHintergrundobjekte">
    <w:name w:val="Padrão 1~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1LTNotizen">
    <w:name w:val="Padrão 1~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adro1LTUntertitel">
    <w:name w:val="Padrão 1~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Padro1LTTitel">
    <w:name w:val="Padrão 1~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Padro1LTGliederung9">
    <w:name w:val="Padrão 1~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8">
    <w:name w:val="Padrão 1~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7">
    <w:name w:val="Padrão 1~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6">
    <w:name w:val="Padrão 1~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5">
    <w:name w:val="Padrão 1~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4">
    <w:name w:val="Padrão 1~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1LTGliederung3">
    <w:name w:val="Padrão 1~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Padro1LTGliederung2">
    <w:name w:val="Padrão 1~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Padro1LTGliederung1">
    <w:name w:val="Padrão 1~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PadroLTHintergrund">
    <w:name w:val="Padrão~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LTHintergrundobjekte">
    <w:name w:val="Padrão~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PadroLTNotizen">
    <w:name w:val="Padrão~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adroLTUntertitel">
    <w:name w:val="Padrão~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PadroLTTitel">
    <w:name w:val="Padrão~LT~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spacing w:val="0"/>
      <w:kern w:val="2"/>
      <w:sz w:val="88"/>
      <w:szCs w:val="24"/>
      <w:u w:val="none"/>
      <w:em w:val="none"/>
      <w:lang w:val="pt-BR" w:eastAsia="zh-CN" w:bidi="hi-IN"/>
    </w:rPr>
  </w:style>
  <w:style w:type="paragraph" w:styleId="PadroLTGliederung9">
    <w:name w:val="Padrão~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8">
    <w:name w:val="Padrão~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7">
    <w:name w:val="Padrão~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6">
    <w:name w:val="Padrão~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5">
    <w:name w:val="Padrão~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4">
    <w:name w:val="Padrão~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PadroLTGliederung3">
    <w:name w:val="Padrão~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PadroLTGliederung2">
    <w:name w:val="Padrão~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PadroLTGliederung1">
    <w:name w:val="Padrão~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Estruturadetpicos9">
    <w:name w:val="Estrutura de tópicos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8">
    <w:name w:val="Estrutura de tópicos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7">
    <w:name w:val="Estrutura de tópicos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6">
    <w:name w:val="Estrutura de tópicos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5">
    <w:name w:val="Estrutura de tópicos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4">
    <w:name w:val="Estrutura de tópicos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Estruturadetpicos3">
    <w:name w:val="Estrutura de tópicos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Estruturadetpicos2">
    <w:name w:val="Estrutura de tópicos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Estruturadetpicos1">
    <w:name w:val="Estrutura de tópicos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Notas">
    <w:name w:val="Notas"/>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Planodefundo">
    <w:name w:val="Plano de fundo"/>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Objetosdoplanodefundo">
    <w:name w:val="Objetos do plano de fundo"/>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Yellow3">
    <w:name w:val="yellow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Yellow2">
    <w:name w:val="yellow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Yellow1">
    <w:name w:val="yellow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Lightblue3">
    <w:name w:val="lightblue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Lightblue2">
    <w:name w:val="lightblue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Lightblue1">
    <w:name w:val="lightblue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eetang3">
    <w:name w:val="seetang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eetang2">
    <w:name w:val="seetang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eetang1">
    <w:name w:val="seetang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een3">
    <w:name w:val="green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een2">
    <w:name w:val="green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een1">
    <w:name w:val="green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Earth3">
    <w:name w:val="earth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Earth2">
    <w:name w:val="earth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Earth1">
    <w:name w:val="earth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un3">
    <w:name w:val="sun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un2">
    <w:name w:val="sun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Sun1">
    <w:name w:val="sun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lue3">
    <w:name w:val="blue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lue2">
    <w:name w:val="blue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lue1">
    <w:name w:val="blue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Turquoise3">
    <w:name w:val="turquoise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Turquoise2">
    <w:name w:val="turquoise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Turquoise1">
    <w:name w:val="turquoise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Orange3">
    <w:name w:val="orange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Orange2">
    <w:name w:val="orange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Orange1">
    <w:name w:val="orange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w3">
    <w:name w:val="bw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w2">
    <w:name w:val="bw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Bw1">
    <w:name w:val="bw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ay3">
    <w:name w:val="gray3"/>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ay2">
    <w:name w:val="gray2"/>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Gray1">
    <w:name w:val="gray1"/>
    <w:qFormat/>
    <w:pPr>
      <w:widowControl/>
      <w:suppressAutoHyphens w:val="true"/>
      <w:bidi w:val="0"/>
      <w:spacing w:lineRule="atLeast" w:line="200" w:before="0" w:after="0"/>
      <w:jc w:val="left"/>
    </w:pPr>
    <w:rPr>
      <w:rFonts w:ascii="Arial" w:hAnsi="Arial" w:eastAsia="Tahoma" w:cs="Calibri"/>
      <w:color w:val="auto"/>
      <w:kern w:val="0"/>
      <w:sz w:val="36"/>
      <w:szCs w:val="20"/>
      <w:lang w:val="pt-BR" w:eastAsia="zh-CN" w:bidi="hi-IN"/>
    </w:rPr>
  </w:style>
  <w:style w:type="paragraph" w:styleId="Default">
    <w:name w:val="default"/>
    <w:qFormat/>
    <w:pPr>
      <w:widowControl/>
      <w:suppressAutoHyphens w:val="true"/>
      <w:bidi w:val="0"/>
      <w:spacing w:lineRule="atLeast" w:line="200" w:before="0" w:after="0"/>
      <w:jc w:val="left"/>
    </w:pPr>
    <w:rPr>
      <w:rFonts w:ascii="Arial" w:hAnsi="Arial" w:eastAsia="Tahoma" w:cs="Calibri"/>
      <w:color w:val="auto"/>
      <w:kern w:val="2"/>
      <w:sz w:val="36"/>
      <w:szCs w:val="24"/>
      <w:lang w:val="pt-BR" w:eastAsia="zh-CN" w:bidi="hi-IN"/>
    </w:rPr>
  </w:style>
  <w:style w:type="paragraph" w:styleId="BlankSlideLTHintergrund">
    <w:name w:val="Blank Slide~LT~Hintergrund"/>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BlankSlideLTHintergrundobjekte">
    <w:name w:val="Blank Slide~LT~Hintergrundobjekte"/>
    <w:qFormat/>
    <w:pPr>
      <w:widowControl/>
      <w:suppressAutoHyphens w:val="true"/>
      <w:bidi w:val="0"/>
      <w:spacing w:before="0" w:after="0"/>
      <w:jc w:val="left"/>
    </w:pPr>
    <w:rPr>
      <w:rFonts w:ascii="Liberation Serif" w:hAnsi="Liberation Serif" w:eastAsia="Tahoma" w:cs="Calibri"/>
      <w:color w:val="auto"/>
      <w:kern w:val="2"/>
      <w:sz w:val="24"/>
      <w:szCs w:val="24"/>
      <w:lang w:val="pt-BR" w:eastAsia="zh-CN" w:bidi="hi-IN"/>
    </w:rPr>
  </w:style>
  <w:style w:type="paragraph" w:styleId="BlankSlideLTNotizen">
    <w:name w:val="Blank Slide~LT~Notizen"/>
    <w:qFormat/>
    <w:pPr>
      <w:widowControl/>
      <w:suppressAutoHyphens w:val="true"/>
      <w:bidi w:val="0"/>
      <w:spacing w:before="0" w:after="0"/>
      <w:ind w:left="340" w:hanging="340"/>
      <w:jc w:val="left"/>
    </w:pPr>
    <w:rPr>
      <w:rFonts w:ascii="Arial" w:hAnsi="Arial" w:eastAsia="Tahoma" w:cs="Calibri"/>
      <w:b w:val="false"/>
      <w:i w:val="false"/>
      <w:strike w:val="false"/>
      <w:dstrike w:val="false"/>
      <w:outline w:val="false"/>
      <w:shadow w:val="false"/>
      <w:color w:val="auto"/>
      <w:kern w:val="2"/>
      <w:sz w:val="40"/>
      <w:szCs w:val="24"/>
      <w:u w:val="none"/>
      <w:em w:val="none"/>
      <w:lang w:val="pt-BR" w:eastAsia="zh-CN" w:bidi="hi-IN"/>
    </w:rPr>
  </w:style>
  <w:style w:type="paragraph" w:styleId="BlankSlideLTUntertitel">
    <w:name w:val="Blank Slide~LT~Untertitel"/>
    <w:qFormat/>
    <w:pPr>
      <w:widowControl/>
      <w:suppressAutoHyphens w:val="true"/>
      <w:bidi w:val="0"/>
      <w:spacing w:before="0" w:after="0"/>
      <w:jc w:val="center"/>
    </w:pPr>
    <w:rPr>
      <w:rFonts w:ascii="Arial" w:hAnsi="Arial" w:eastAsia="Tahoma" w:cs="Calibri"/>
      <w:b w:val="false"/>
      <w:i w:val="false"/>
      <w:strike w:val="false"/>
      <w:dstrike w:val="false"/>
      <w:outline w:val="false"/>
      <w:shadow w:val="false"/>
      <w:color w:val="auto"/>
      <w:kern w:val="2"/>
      <w:sz w:val="64"/>
      <w:szCs w:val="24"/>
      <w:u w:val="none"/>
      <w:em w:val="none"/>
      <w:lang w:val="pt-BR" w:eastAsia="zh-CN" w:bidi="hi-IN"/>
    </w:rPr>
  </w:style>
  <w:style w:type="paragraph" w:styleId="BlankSlideLTGliederung9">
    <w:name w:val="Blank Slide~LT~Gliederung 9"/>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8">
    <w:name w:val="Blank Slide~LT~Gliederung 8"/>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7">
    <w:name w:val="Blank Slide~LT~Gliederung 7"/>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6">
    <w:name w:val="Blank Slide~LT~Gliederung 6"/>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5">
    <w:name w:val="Blank Slide~LT~Gliederung 5"/>
    <w:qFormat/>
    <w:pPr>
      <w:widowControl/>
      <w:suppressAutoHyphens w:val="true"/>
      <w:bidi w:val="0"/>
      <w:spacing w:before="57"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4">
    <w:name w:val="Blank Slide~LT~Gliederung 4"/>
    <w:qFormat/>
    <w:pPr>
      <w:widowControl/>
      <w:suppressAutoHyphens w:val="true"/>
      <w:bidi w:val="0"/>
      <w:spacing w:before="113" w:after="0"/>
      <w:jc w:val="left"/>
    </w:pPr>
    <w:rPr>
      <w:rFonts w:ascii="Arial" w:hAnsi="Arial" w:eastAsia="Tahoma" w:cs="Calibri"/>
      <w:b w:val="false"/>
      <w:i w:val="false"/>
      <w:strike w:val="false"/>
      <w:dstrike w:val="false"/>
      <w:outline w:val="false"/>
      <w:shadow w:val="false"/>
      <w:color w:val="auto"/>
      <w:spacing w:val="0"/>
      <w:kern w:val="0"/>
      <w:sz w:val="40"/>
      <w:szCs w:val="20"/>
      <w:u w:val="none"/>
      <w:em w:val="none"/>
      <w:lang w:val="pt-BR" w:eastAsia="zh-CN" w:bidi="hi-IN"/>
    </w:rPr>
  </w:style>
  <w:style w:type="paragraph" w:styleId="BlankSlideLTGliederung3">
    <w:name w:val="Blank Slide~LT~Gliederung 3"/>
    <w:qFormat/>
    <w:pPr>
      <w:widowControl/>
      <w:suppressAutoHyphens w:val="true"/>
      <w:bidi w:val="0"/>
      <w:spacing w:before="170" w:after="0"/>
      <w:jc w:val="left"/>
    </w:pPr>
    <w:rPr>
      <w:rFonts w:ascii="Arial" w:hAnsi="Arial" w:eastAsia="Tahoma" w:cs="Calibri"/>
      <w:b w:val="false"/>
      <w:i w:val="false"/>
      <w:strike w:val="false"/>
      <w:dstrike w:val="false"/>
      <w:outline w:val="false"/>
      <w:shadow w:val="false"/>
      <w:color w:val="auto"/>
      <w:spacing w:val="0"/>
      <w:kern w:val="0"/>
      <w:sz w:val="48"/>
      <w:szCs w:val="20"/>
      <w:u w:val="none"/>
      <w:em w:val="none"/>
      <w:lang w:val="pt-BR" w:eastAsia="zh-CN" w:bidi="hi-IN"/>
    </w:rPr>
  </w:style>
  <w:style w:type="paragraph" w:styleId="BlankSlideLTGliederung2">
    <w:name w:val="Blank Slide~LT~Gliederung 2"/>
    <w:qFormat/>
    <w:pPr>
      <w:widowControl/>
      <w:suppressAutoHyphens w:val="true"/>
      <w:bidi w:val="0"/>
      <w:spacing w:before="227" w:after="0"/>
      <w:jc w:val="left"/>
    </w:pPr>
    <w:rPr>
      <w:rFonts w:ascii="Arial" w:hAnsi="Arial" w:eastAsia="Tahoma" w:cs="Calibri"/>
      <w:b w:val="false"/>
      <w:i w:val="false"/>
      <w:strike w:val="false"/>
      <w:dstrike w:val="false"/>
      <w:outline w:val="false"/>
      <w:shadow w:val="false"/>
      <w:color w:val="auto"/>
      <w:spacing w:val="0"/>
      <w:kern w:val="0"/>
      <w:sz w:val="56"/>
      <w:szCs w:val="20"/>
      <w:u w:val="none"/>
      <w:em w:val="none"/>
      <w:lang w:val="pt-BR" w:eastAsia="zh-CN" w:bidi="hi-IN"/>
    </w:rPr>
  </w:style>
  <w:style w:type="paragraph" w:styleId="BlankSlideLTGliederung1">
    <w:name w:val="Blank Slide~LT~Gliederung 1"/>
    <w:qFormat/>
    <w:pPr>
      <w:widowControl/>
      <w:suppressAutoHyphens w:val="true"/>
      <w:bidi w:val="0"/>
      <w:spacing w:before="283" w:after="0"/>
      <w:jc w:val="left"/>
    </w:pPr>
    <w:rPr>
      <w:rFonts w:ascii="Arial" w:hAnsi="Arial" w:eastAsia="Tahoma" w:cs="Calibri"/>
      <w:b w:val="false"/>
      <w:i w:val="false"/>
      <w:strike w:val="false"/>
      <w:dstrike w:val="false"/>
      <w:outline w:val="false"/>
      <w:shadow w:val="false"/>
      <w:color w:val="auto"/>
      <w:spacing w:val="0"/>
      <w:kern w:val="2"/>
      <w:sz w:val="64"/>
      <w:szCs w:val="24"/>
      <w:u w:val="none"/>
      <w:em w:val="none"/>
      <w:lang w:val="pt-BR" w:eastAsia="zh-CN" w:bidi="hi-IN"/>
    </w:rPr>
  </w:style>
  <w:style w:type="paragraph" w:styleId="Linhastracejadas">
    <w:name w:val="Linhas tracejadas"/>
    <w:qFormat/>
    <w:pPr>
      <w:widowControl/>
      <w:suppressAutoHyphens w:val="true"/>
      <w:bidi w:val="0"/>
      <w:spacing w:before="120" w:after="120"/>
      <w:jc w:val="left"/>
    </w:pPr>
    <w:rPr>
      <w:rFonts w:ascii="Liberation Sans" w:hAnsi="Liberation Sans" w:eastAsia="Arial Unicode MS" w:cs="Times New Roman"/>
      <w:i/>
      <w:iCs/>
      <w:color w:val="auto"/>
      <w:kern w:val="0"/>
      <w:sz w:val="36"/>
      <w:szCs w:val="20"/>
      <w:lang w:val="pt-BR" w:eastAsia="zh-CN" w:bidi="hi-IN"/>
    </w:rPr>
  </w:style>
  <w:style w:type="paragraph" w:styleId="Linhascomsetas">
    <w:name w:val="Linhas com setas"/>
    <w:qFormat/>
    <w:pPr>
      <w:widowControl/>
      <w:suppressAutoHyphens w:val="true"/>
      <w:bidi w:val="0"/>
      <w:spacing w:before="120" w:after="120"/>
      <w:jc w:val="left"/>
    </w:pPr>
    <w:rPr>
      <w:rFonts w:ascii="Liberation Sans" w:hAnsi="Liberation Sans" w:eastAsia="Arial Unicode MS" w:cs="Times New Roman"/>
      <w:i/>
      <w:iCs/>
      <w:color w:val="auto"/>
      <w:kern w:val="0"/>
      <w:sz w:val="36"/>
      <w:szCs w:val="20"/>
      <w:lang w:val="pt-BR" w:eastAsia="zh-CN" w:bidi="hi-IN"/>
    </w:rPr>
  </w:style>
  <w:style w:type="paragraph" w:styleId="Linhas">
    <w:name w:val="Linhas"/>
    <w:qFormat/>
    <w:pPr>
      <w:widowControl/>
      <w:suppressAutoHyphens w:val="true"/>
      <w:bidi w:val="0"/>
      <w:spacing w:before="120" w:after="120"/>
      <w:jc w:val="left"/>
    </w:pPr>
    <w:rPr>
      <w:rFonts w:ascii="Liberation Sans" w:hAnsi="Liberation Sans" w:eastAsia="Arial Unicode MS" w:cs="Times New Roman"/>
      <w:i/>
      <w:iCs/>
      <w:color w:val="auto"/>
      <w:kern w:val="0"/>
      <w:sz w:val="36"/>
      <w:szCs w:val="20"/>
      <w:lang w:val="pt-BR" w:eastAsia="zh-CN" w:bidi="hi-IN"/>
    </w:rPr>
  </w:style>
  <w:style w:type="paragraph" w:styleId="Contornoamarelo">
    <w:name w:val="Contorno amarelo"/>
    <w:qFormat/>
    <w:pPr>
      <w:widowControl/>
      <w:suppressAutoHyphens w:val="true"/>
      <w:bidi w:val="0"/>
      <w:spacing w:before="120" w:after="120"/>
      <w:jc w:val="left"/>
    </w:pPr>
    <w:rPr>
      <w:rFonts w:ascii="Liberation Sans" w:hAnsi="Liberation Sans" w:eastAsia="Arial Unicode MS" w:cs="Times New Roman"/>
      <w:b/>
      <w:i/>
      <w:iCs/>
      <w:color w:val="B47804"/>
      <w:kern w:val="0"/>
      <w:sz w:val="28"/>
      <w:szCs w:val="20"/>
      <w:lang w:val="pt-BR" w:eastAsia="zh-CN" w:bidi="hi-IN"/>
    </w:rPr>
  </w:style>
  <w:style w:type="paragraph" w:styleId="Contornovermelho">
    <w:name w:val="Contorno vermelho"/>
    <w:qFormat/>
    <w:pPr>
      <w:widowControl/>
      <w:suppressAutoHyphens w:val="true"/>
      <w:bidi w:val="0"/>
      <w:spacing w:before="120" w:after="120"/>
      <w:jc w:val="left"/>
    </w:pPr>
    <w:rPr>
      <w:rFonts w:ascii="Liberation Sans" w:hAnsi="Liberation Sans" w:eastAsia="Arial Unicode MS" w:cs="Times New Roman"/>
      <w:b/>
      <w:i/>
      <w:iCs/>
      <w:color w:val="C9211E"/>
      <w:kern w:val="0"/>
      <w:sz w:val="28"/>
      <w:szCs w:val="20"/>
      <w:lang w:val="pt-BR" w:eastAsia="zh-CN" w:bidi="hi-IN"/>
    </w:rPr>
  </w:style>
  <w:style w:type="paragraph" w:styleId="Contornoverde">
    <w:name w:val="Contorno verde"/>
    <w:qFormat/>
    <w:pPr>
      <w:widowControl/>
      <w:suppressAutoHyphens w:val="true"/>
      <w:bidi w:val="0"/>
      <w:spacing w:before="120" w:after="120"/>
      <w:jc w:val="left"/>
    </w:pPr>
    <w:rPr>
      <w:rFonts w:ascii="Liberation Sans" w:hAnsi="Liberation Sans" w:eastAsia="Arial Unicode MS" w:cs="Times New Roman"/>
      <w:b/>
      <w:i/>
      <w:iCs/>
      <w:color w:val="127622"/>
      <w:kern w:val="0"/>
      <w:sz w:val="28"/>
      <w:szCs w:val="20"/>
      <w:lang w:val="pt-BR" w:eastAsia="zh-CN" w:bidi="hi-IN"/>
    </w:rPr>
  </w:style>
  <w:style w:type="paragraph" w:styleId="Contornoazul">
    <w:name w:val="Contorno azul"/>
    <w:qFormat/>
    <w:pPr>
      <w:widowControl/>
      <w:suppressAutoHyphens w:val="true"/>
      <w:bidi w:val="0"/>
      <w:spacing w:before="120" w:after="120"/>
      <w:jc w:val="left"/>
    </w:pPr>
    <w:rPr>
      <w:rFonts w:ascii="Liberation Sans" w:hAnsi="Liberation Sans" w:eastAsia="Arial Unicode MS" w:cs="Times New Roman"/>
      <w:b/>
      <w:i/>
      <w:iCs/>
      <w:color w:val="355269"/>
      <w:kern w:val="0"/>
      <w:sz w:val="28"/>
      <w:szCs w:val="20"/>
      <w:lang w:val="pt-BR" w:eastAsia="zh-CN" w:bidi="hi-IN"/>
    </w:rPr>
  </w:style>
  <w:style w:type="paragraph" w:styleId="Contorno">
    <w:name w:val="Contorno"/>
    <w:qFormat/>
    <w:pPr>
      <w:widowControl/>
      <w:suppressAutoHyphens w:val="true"/>
      <w:bidi w:val="0"/>
      <w:spacing w:before="120" w:after="120"/>
      <w:jc w:val="left"/>
    </w:pPr>
    <w:rPr>
      <w:rFonts w:ascii="Liberation Sans" w:hAnsi="Liberation Sans" w:eastAsia="Arial Unicode MS" w:cs="Times New Roman"/>
      <w:b/>
      <w:i/>
      <w:iCs/>
      <w:color w:val="auto"/>
      <w:kern w:val="0"/>
      <w:sz w:val="28"/>
      <w:szCs w:val="20"/>
      <w:lang w:val="pt-BR" w:eastAsia="zh-CN" w:bidi="hi-IN"/>
    </w:rPr>
  </w:style>
  <w:style w:type="paragraph" w:styleId="Preenchidoamarelo">
    <w:name w:val="Preenchido amarelo"/>
    <w:qFormat/>
    <w:pPr>
      <w:widowControl/>
      <w:suppressAutoHyphens w:val="true"/>
      <w:bidi w:val="0"/>
      <w:spacing w:before="120" w:after="120"/>
      <w:jc w:val="left"/>
    </w:pPr>
    <w:rPr>
      <w:rFonts w:ascii="Liberation Sans" w:hAnsi="Liberation Sans" w:eastAsia="Arial Unicode MS" w:cs="Times New Roman"/>
      <w:b/>
      <w:i/>
      <w:iCs/>
      <w:color w:val="FFFFFF"/>
      <w:kern w:val="0"/>
      <w:sz w:val="28"/>
      <w:szCs w:val="20"/>
      <w:lang w:val="pt-BR" w:eastAsia="zh-CN" w:bidi="hi-IN"/>
    </w:rPr>
  </w:style>
  <w:style w:type="paragraph" w:styleId="Preenchidovermelho">
    <w:name w:val="Preenchido vermelho"/>
    <w:qFormat/>
    <w:pPr>
      <w:widowControl/>
      <w:suppressAutoHyphens w:val="true"/>
      <w:bidi w:val="0"/>
      <w:spacing w:before="120" w:after="120"/>
      <w:jc w:val="left"/>
    </w:pPr>
    <w:rPr>
      <w:rFonts w:ascii="Liberation Sans" w:hAnsi="Liberation Sans" w:eastAsia="Arial Unicode MS" w:cs="Times New Roman"/>
      <w:b/>
      <w:i/>
      <w:iCs/>
      <w:color w:val="FFFFFF"/>
      <w:kern w:val="0"/>
      <w:sz w:val="28"/>
      <w:szCs w:val="20"/>
      <w:lang w:val="pt-BR" w:eastAsia="zh-CN" w:bidi="hi-IN"/>
    </w:rPr>
  </w:style>
  <w:style w:type="paragraph" w:styleId="Preenchidoverde">
    <w:name w:val="Preenchido verde"/>
    <w:qFormat/>
    <w:pPr>
      <w:widowControl/>
      <w:suppressAutoHyphens w:val="true"/>
      <w:bidi w:val="0"/>
      <w:spacing w:before="120" w:after="120"/>
      <w:jc w:val="left"/>
    </w:pPr>
    <w:rPr>
      <w:rFonts w:ascii="Liberation Sans" w:hAnsi="Liberation Sans" w:eastAsia="Arial Unicode MS" w:cs="Times New Roman"/>
      <w:b/>
      <w:i/>
      <w:iCs/>
      <w:color w:val="FFFFFF"/>
      <w:kern w:val="0"/>
      <w:sz w:val="28"/>
      <w:szCs w:val="20"/>
      <w:lang w:val="pt-BR" w:eastAsia="zh-CN" w:bidi="hi-IN"/>
    </w:rPr>
  </w:style>
  <w:style w:type="paragraph" w:styleId="Preenchidoazul">
    <w:name w:val="Preenchido azul"/>
    <w:qFormat/>
    <w:pPr>
      <w:widowControl/>
      <w:suppressAutoHyphens w:val="true"/>
      <w:bidi w:val="0"/>
      <w:spacing w:before="120" w:after="120"/>
      <w:jc w:val="left"/>
    </w:pPr>
    <w:rPr>
      <w:rFonts w:ascii="Liberation Sans" w:hAnsi="Liberation Sans" w:eastAsia="Arial Unicode MS" w:cs="Times New Roman"/>
      <w:b/>
      <w:i/>
      <w:iCs/>
      <w:color w:val="FFFFFF"/>
      <w:kern w:val="0"/>
      <w:sz w:val="28"/>
      <w:szCs w:val="20"/>
      <w:lang w:val="pt-BR" w:eastAsia="zh-CN" w:bidi="hi-IN"/>
    </w:rPr>
  </w:style>
  <w:style w:type="paragraph" w:styleId="Preenchido">
    <w:name w:val="Preenchido"/>
    <w:qFormat/>
    <w:pPr>
      <w:widowControl/>
      <w:suppressAutoHyphens w:val="true"/>
      <w:bidi w:val="0"/>
      <w:spacing w:before="120" w:after="120"/>
      <w:jc w:val="left"/>
    </w:pPr>
    <w:rPr>
      <w:rFonts w:ascii="Liberation Sans" w:hAnsi="Liberation Sans" w:eastAsia="Arial Unicode MS" w:cs="Times New Roman"/>
      <w:b/>
      <w:i/>
      <w:iCs/>
      <w:color w:val="auto"/>
      <w:kern w:val="0"/>
      <w:sz w:val="28"/>
      <w:szCs w:val="20"/>
      <w:lang w:val="pt-BR" w:eastAsia="zh-CN" w:bidi="hi-IN"/>
    </w:rPr>
  </w:style>
  <w:style w:type="paragraph" w:styleId="Formas">
    <w:name w:val="Formas"/>
    <w:basedOn w:val="Figura"/>
    <w:qFormat/>
    <w:pPr>
      <w:spacing w:before="120" w:after="120"/>
    </w:pPr>
    <w:rPr>
      <w:rFonts w:ascii="Liberation Sans" w:hAnsi="Liberation Sans"/>
      <w:b/>
      <w:i/>
      <w:iCs/>
      <w:sz w:val="28"/>
    </w:rPr>
  </w:style>
  <w:style w:type="paragraph" w:styleId="Figura">
    <w:name w:val="Figura"/>
    <w:basedOn w:val="Legenda"/>
    <w:qFormat/>
    <w:pPr/>
    <w:rPr/>
  </w:style>
  <w:style w:type="paragraph" w:styleId="TextoA0">
    <w:name w:val="Texto A0"/>
    <w:qFormat/>
    <w:pPr>
      <w:widowControl/>
      <w:suppressAutoHyphens w:val="true"/>
      <w:bidi w:val="0"/>
      <w:spacing w:before="120" w:after="120"/>
      <w:jc w:val="left"/>
    </w:pPr>
    <w:rPr>
      <w:rFonts w:ascii="Noto Sans" w:hAnsi="Noto Sans" w:eastAsia="Arial Unicode MS" w:cs="Times New Roman"/>
      <w:i/>
      <w:iCs/>
      <w:color w:val="auto"/>
      <w:kern w:val="0"/>
      <w:sz w:val="95"/>
      <w:szCs w:val="20"/>
      <w:lang w:val="pt-BR" w:eastAsia="zh-CN" w:bidi="hi-IN"/>
    </w:rPr>
  </w:style>
  <w:style w:type="paragraph" w:styleId="TtuloA0">
    <w:name w:val="Título A0"/>
    <w:qFormat/>
    <w:pPr>
      <w:widowControl/>
      <w:suppressAutoHyphens w:val="true"/>
      <w:bidi w:val="0"/>
      <w:spacing w:before="120" w:after="120"/>
      <w:jc w:val="left"/>
    </w:pPr>
    <w:rPr>
      <w:rFonts w:ascii="Noto Sans" w:hAnsi="Noto Sans" w:eastAsia="Arial Unicode MS" w:cs="Times New Roman"/>
      <w:i/>
      <w:iCs/>
      <w:color w:val="auto"/>
      <w:kern w:val="0"/>
      <w:sz w:val="143"/>
      <w:szCs w:val="20"/>
      <w:lang w:val="pt-BR" w:eastAsia="zh-CN" w:bidi="hi-IN"/>
    </w:rPr>
  </w:style>
  <w:style w:type="paragraph" w:styleId="TtulododocumentoA0">
    <w:name w:val="Título do documento A0"/>
    <w:qFormat/>
    <w:pPr>
      <w:widowControl/>
      <w:suppressAutoHyphens w:val="true"/>
      <w:bidi w:val="0"/>
      <w:spacing w:before="120" w:after="120"/>
      <w:jc w:val="left"/>
    </w:pPr>
    <w:rPr>
      <w:rFonts w:ascii="Noto Sans" w:hAnsi="Noto Sans" w:eastAsia="Arial Unicode MS" w:cs="Times New Roman"/>
      <w:i/>
      <w:iCs/>
      <w:color w:val="auto"/>
      <w:kern w:val="0"/>
      <w:sz w:val="191"/>
      <w:szCs w:val="20"/>
      <w:lang w:val="pt-BR" w:eastAsia="zh-CN" w:bidi="hi-IN"/>
    </w:rPr>
  </w:style>
  <w:style w:type="paragraph" w:styleId="A0">
    <w:name w:val="A0"/>
    <w:qFormat/>
    <w:pPr>
      <w:widowControl/>
      <w:suppressAutoHyphens w:val="true"/>
      <w:bidi w:val="0"/>
      <w:spacing w:before="120" w:after="120"/>
      <w:jc w:val="left"/>
    </w:pPr>
    <w:rPr>
      <w:rFonts w:ascii="Noto Sans" w:hAnsi="Noto Sans" w:eastAsia="Arial Unicode MS" w:cs="Times New Roman"/>
      <w:i/>
      <w:iCs/>
      <w:color w:val="auto"/>
      <w:kern w:val="0"/>
      <w:sz w:val="95"/>
      <w:szCs w:val="20"/>
      <w:lang w:val="pt-BR" w:eastAsia="zh-CN" w:bidi="hi-IN"/>
    </w:rPr>
  </w:style>
  <w:style w:type="paragraph" w:styleId="TextoA4">
    <w:name w:val="Texto A4"/>
    <w:qFormat/>
    <w:pPr>
      <w:widowControl/>
      <w:suppressAutoHyphens w:val="true"/>
      <w:bidi w:val="0"/>
      <w:spacing w:before="120" w:after="120"/>
      <w:jc w:val="left"/>
    </w:pPr>
    <w:rPr>
      <w:rFonts w:ascii="Noto Sans" w:hAnsi="Noto Sans" w:eastAsia="Arial Unicode MS" w:cs="Times New Roman"/>
      <w:i/>
      <w:iCs/>
      <w:color w:val="auto"/>
      <w:kern w:val="0"/>
      <w:sz w:val="36"/>
      <w:szCs w:val="20"/>
      <w:lang w:val="pt-BR" w:eastAsia="zh-CN" w:bidi="hi-IN"/>
    </w:rPr>
  </w:style>
  <w:style w:type="paragraph" w:styleId="TtuloA4">
    <w:name w:val="Título A4"/>
    <w:qFormat/>
    <w:pPr>
      <w:widowControl/>
      <w:suppressAutoHyphens w:val="true"/>
      <w:bidi w:val="0"/>
      <w:spacing w:before="120" w:after="120"/>
      <w:jc w:val="left"/>
    </w:pPr>
    <w:rPr>
      <w:rFonts w:ascii="Noto Sans" w:hAnsi="Noto Sans" w:eastAsia="Arial Unicode MS" w:cs="Times New Roman"/>
      <w:i/>
      <w:iCs/>
      <w:color w:val="auto"/>
      <w:kern w:val="0"/>
      <w:sz w:val="48"/>
      <w:szCs w:val="20"/>
      <w:lang w:val="pt-BR" w:eastAsia="zh-CN" w:bidi="hi-IN"/>
    </w:rPr>
  </w:style>
  <w:style w:type="paragraph" w:styleId="TtulododocumentoA4">
    <w:name w:val="Título do documento A4"/>
    <w:qFormat/>
    <w:pPr>
      <w:widowControl/>
      <w:suppressAutoHyphens w:val="true"/>
      <w:bidi w:val="0"/>
      <w:spacing w:before="120" w:after="120"/>
      <w:jc w:val="left"/>
    </w:pPr>
    <w:rPr>
      <w:rFonts w:ascii="Noto Sans" w:hAnsi="Noto Sans" w:eastAsia="Arial Unicode MS" w:cs="Times New Roman"/>
      <w:i/>
      <w:iCs/>
      <w:color w:val="auto"/>
      <w:kern w:val="0"/>
      <w:sz w:val="87"/>
      <w:szCs w:val="20"/>
      <w:lang w:val="pt-BR" w:eastAsia="zh-CN" w:bidi="hi-IN"/>
    </w:rPr>
  </w:style>
  <w:style w:type="paragraph" w:styleId="A4">
    <w:name w:val="A4"/>
    <w:basedOn w:val="Texto"/>
    <w:qFormat/>
    <w:pPr>
      <w:spacing w:before="120" w:after="120"/>
    </w:pPr>
    <w:rPr>
      <w:rFonts w:ascii="Noto Sans" w:hAnsi="Noto Sans"/>
      <w:i/>
      <w:iCs/>
      <w:sz w:val="36"/>
    </w:rPr>
  </w:style>
  <w:style w:type="paragraph" w:styleId="Texto">
    <w:name w:val="Texto"/>
    <w:basedOn w:val="Legenda"/>
    <w:qFormat/>
    <w:pPr/>
    <w:rPr/>
  </w:style>
  <w:style w:type="paragraph" w:styleId="Objetosempreenchimentonemlinha">
    <w:name w:val="Objeto sem preenchimento nem linha"/>
    <w:qFormat/>
    <w:pPr>
      <w:widowControl/>
      <w:suppressAutoHyphens w:val="true"/>
      <w:bidi w:val="0"/>
      <w:spacing w:lineRule="atLeast" w:line="200" w:before="0" w:after="0"/>
      <w:jc w:val="left"/>
    </w:pPr>
    <w:rPr>
      <w:rFonts w:ascii="Arial" w:hAnsi="Arial" w:eastAsia="Tahoma" w:cs="Calibri"/>
      <w:b w:val="false"/>
      <w:i w:val="false"/>
      <w:strike w:val="false"/>
      <w:dstrike w:val="false"/>
      <w:outline w:val="false"/>
      <w:shadow w:val="false"/>
      <w:color w:val="auto"/>
      <w:kern w:val="0"/>
      <w:sz w:val="36"/>
      <w:szCs w:val="20"/>
      <w:u w:val="none"/>
      <w:em w:val="none"/>
      <w:lang w:val="pt-BR" w:eastAsia="zh-CN" w:bidi="hi-IN"/>
    </w:rPr>
  </w:style>
  <w:style w:type="paragraph" w:styleId="Objetosempreenchimento">
    <w:name w:val="Objeto sem preenchimento"/>
    <w:qFormat/>
    <w:pPr>
      <w:widowControl/>
      <w:suppressAutoHyphens w:val="true"/>
      <w:bidi w:val="0"/>
      <w:spacing w:lineRule="atLeast" w:line="200" w:before="0" w:after="0"/>
      <w:jc w:val="left"/>
    </w:pPr>
    <w:rPr>
      <w:rFonts w:ascii="Arial" w:hAnsi="Arial" w:eastAsia="Tahoma" w:cs="Calibri"/>
      <w:b w:val="false"/>
      <w:i w:val="false"/>
      <w:strike w:val="false"/>
      <w:dstrike w:val="false"/>
      <w:outline w:val="false"/>
      <w:shadow w:val="false"/>
      <w:color w:val="auto"/>
      <w:kern w:val="0"/>
      <w:sz w:val="36"/>
      <w:szCs w:val="20"/>
      <w:u w:val="none"/>
      <w:em w:val="none"/>
      <w:lang w:val="pt-BR" w:eastAsia="zh-CN" w:bidi="hi-IN"/>
    </w:rPr>
  </w:style>
  <w:style w:type="paragraph" w:styleId="Estilopadrodedesenho">
    <w:name w:val="Estilo padrão de desenho"/>
    <w:qFormat/>
    <w:pPr>
      <w:widowControl/>
      <w:suppressAutoHyphens w:val="true"/>
      <w:bidi w:val="0"/>
      <w:spacing w:lineRule="atLeast" w:line="200" w:before="0" w:after="0"/>
      <w:jc w:val="left"/>
    </w:pPr>
    <w:rPr>
      <w:rFonts w:ascii="Arial" w:hAnsi="Arial" w:eastAsia="Tahoma" w:cs="Calibri"/>
      <w:b w:val="false"/>
      <w:i w:val="false"/>
      <w:strike w:val="false"/>
      <w:dstrike w:val="false"/>
      <w:outline w:val="false"/>
      <w:shadow w:val="false"/>
      <w:color w:val="auto"/>
      <w:kern w:val="2"/>
      <w:sz w:val="36"/>
      <w:szCs w:val="24"/>
      <w:u w:val="none"/>
      <w:em w:val="none"/>
      <w:lang w:val="pt-BR" w:eastAsia="zh-CN" w:bidi="hi-IN"/>
    </w:rPr>
  </w:style>
  <w:style w:type="numbering" w:styleId="NoList" w:default="1">
    <w:name w:val="No List"/>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hyperlink" Target="https://ciram.epagri.sc.gov.br/index.php/solucoes/climatologia"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layout>
        <c:manualLayout>
          <c:layoutTarget val="inner"/>
          <c:xMode val="edge"/>
          <c:yMode val="edge"/>
          <c:x val="0.124125"/>
          <c:y val="0.0706666666666667"/>
          <c:w val="0.53125"/>
          <c:h val="0.756333333333333"/>
        </c:manualLayout>
      </c:layout>
      <c:barChart>
        <c:barDir val="col"/>
        <c:grouping val="clustered"/>
        <c:varyColors val="0"/>
        <c:ser>
          <c:idx val="0"/>
          <c:order val="0"/>
          <c:tx>
            <c:strRef>
              <c:f>label 0</c:f>
              <c:strCache>
                <c:ptCount val="1"/>
                <c:pt idx="0">
                  <c:v> Perto da pista de  alimentação</c:v>
                </c:pt>
              </c:strCache>
            </c:strRef>
          </c:tx>
          <c:spPr>
            <a:solidFill>
              <a:srgbClr val="004586"/>
            </a:solidFill>
            <a:ln w="0">
              <a:noFill/>
            </a:ln>
          </c:spPr>
          <c:invertIfNegative val="0"/>
          <c:dLbls>
            <c:txPr>
              <a:bodyPr wrap="none"/>
              <a:lstStyle/>
              <a:p>
                <a:pPr>
                  <a:defRPr b="0" sz="1000" spc="-1" strike="noStrike">
                    <a:solidFill>
                      <a:srgbClr val="000000"/>
                    </a:solidFill>
                    <a:latin typeface="Arial"/>
                    <a:ea typeface="Helvetica Neue"/>
                  </a:defRPr>
                </a:pPr>
              </a:p>
            </c:txPr>
            <c:dLblPos val="outEnd"/>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0"/>
                <c:pt idx="0">
                  <c:v>1</c:v>
                </c:pt>
                <c:pt idx="1">
                  <c:v>2</c:v>
                </c:pt>
                <c:pt idx="2">
                  <c:v>3</c:v>
                </c:pt>
                <c:pt idx="3">
                  <c:v>4</c:v>
                </c:pt>
                <c:pt idx="4">
                  <c:v>5</c:v>
                </c:pt>
                <c:pt idx="5">
                  <c:v>6</c:v>
                </c:pt>
                <c:pt idx="6">
                  <c:v>7</c:v>
                </c:pt>
                <c:pt idx="7">
                  <c:v>8</c:v>
                </c:pt>
                <c:pt idx="8">
                  <c:v>9</c:v>
                </c:pt>
                <c:pt idx="9">
                  <c:v>10</c:v>
                </c:pt>
              </c:strCache>
            </c:strRef>
          </c:cat>
          <c:val>
            <c:numRef>
              <c:f>0</c:f>
              <c:numCache>
                <c:formatCode>General</c:formatCode>
                <c:ptCount val="10"/>
                <c:pt idx="0">
                  <c:v>29</c:v>
                </c:pt>
                <c:pt idx="1">
                  <c:v>33</c:v>
                </c:pt>
                <c:pt idx="2">
                  <c:v>30</c:v>
                </c:pt>
                <c:pt idx="3">
                  <c:v>34</c:v>
                </c:pt>
                <c:pt idx="4">
                  <c:v>23</c:v>
                </c:pt>
                <c:pt idx="5">
                  <c:v>34</c:v>
                </c:pt>
                <c:pt idx="6">
                  <c:v>31</c:v>
                </c:pt>
                <c:pt idx="7">
                  <c:v>36</c:v>
                </c:pt>
                <c:pt idx="8">
                  <c:v>26</c:v>
                </c:pt>
                <c:pt idx="9">
                  <c:v>33</c:v>
                </c:pt>
              </c:numCache>
            </c:numRef>
          </c:val>
        </c:ser>
        <c:ser>
          <c:idx val="1"/>
          <c:order val="1"/>
          <c:tx>
            <c:strRef>
              <c:f>label 1</c:f>
              <c:strCache>
                <c:ptCount val="1"/>
                <c:pt idx="0">
                  <c:v>Meio do galpão</c:v>
                </c:pt>
              </c:strCache>
            </c:strRef>
          </c:tx>
          <c:spPr>
            <a:solidFill>
              <a:srgbClr val="ff420e"/>
            </a:solidFill>
            <a:ln w="0">
              <a:noFill/>
            </a:ln>
          </c:spPr>
          <c:invertIfNegative val="0"/>
          <c:dLbls>
            <c:txPr>
              <a:bodyPr wrap="none"/>
              <a:lstStyle/>
              <a:p>
                <a:pPr>
                  <a:defRPr b="0" sz="1000" spc="-1" strike="noStrike">
                    <a:solidFill>
                      <a:srgbClr val="000000"/>
                    </a:solidFill>
                    <a:latin typeface="Arial"/>
                    <a:ea typeface="Helvetica Neue"/>
                  </a:defRPr>
                </a:pPr>
              </a:p>
            </c:txPr>
            <c:dLblPos val="outEnd"/>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0"/>
                <c:pt idx="0">
                  <c:v>1</c:v>
                </c:pt>
                <c:pt idx="1">
                  <c:v>2</c:v>
                </c:pt>
                <c:pt idx="2">
                  <c:v>3</c:v>
                </c:pt>
                <c:pt idx="3">
                  <c:v>4</c:v>
                </c:pt>
                <c:pt idx="4">
                  <c:v>5</c:v>
                </c:pt>
                <c:pt idx="5">
                  <c:v>6</c:v>
                </c:pt>
                <c:pt idx="6">
                  <c:v>7</c:v>
                </c:pt>
                <c:pt idx="7">
                  <c:v>8</c:v>
                </c:pt>
                <c:pt idx="8">
                  <c:v>9</c:v>
                </c:pt>
                <c:pt idx="9">
                  <c:v>10</c:v>
                </c:pt>
              </c:strCache>
            </c:strRef>
          </c:cat>
          <c:val>
            <c:numRef>
              <c:f>1</c:f>
              <c:numCache>
                <c:formatCode>General</c:formatCode>
                <c:ptCount val="10"/>
                <c:pt idx="0">
                  <c:v>39</c:v>
                </c:pt>
                <c:pt idx="1">
                  <c:v>44</c:v>
                </c:pt>
                <c:pt idx="2">
                  <c:v>33</c:v>
                </c:pt>
                <c:pt idx="3">
                  <c:v>37</c:v>
                </c:pt>
                <c:pt idx="4">
                  <c:v>30</c:v>
                </c:pt>
                <c:pt idx="5">
                  <c:v>33</c:v>
                </c:pt>
                <c:pt idx="6">
                  <c:v>42</c:v>
                </c:pt>
                <c:pt idx="7">
                  <c:v>46</c:v>
                </c:pt>
                <c:pt idx="8">
                  <c:v>33</c:v>
                </c:pt>
                <c:pt idx="9">
                  <c:v>40</c:v>
                </c:pt>
              </c:numCache>
            </c:numRef>
          </c:val>
        </c:ser>
        <c:gapWidth val="100"/>
        <c:overlap val="0"/>
        <c:axId val="24379040"/>
        <c:axId val="69248359"/>
      </c:barChart>
      <c:catAx>
        <c:axId val="24379040"/>
        <c:scaling>
          <c:orientation val="minMax"/>
        </c:scaling>
        <c:delete val="0"/>
        <c:axPos val="b"/>
        <c:title>
          <c:tx>
            <c:rich>
              <a:bodyPr rot="0"/>
              <a:lstStyle/>
              <a:p>
                <a:pPr>
                  <a:defRPr b="0" sz="900" spc="-1" strike="noStrike">
                    <a:solidFill>
                      <a:srgbClr val="000000"/>
                    </a:solidFill>
                    <a:latin typeface="Arial"/>
                    <a:ea typeface="Helvetica Neue"/>
                  </a:defRPr>
                </a:pPr>
                <a:r>
                  <a:rPr b="0" sz="900" spc="-1" strike="noStrike">
                    <a:solidFill>
                      <a:srgbClr val="000000"/>
                    </a:solidFill>
                    <a:latin typeface="Arial"/>
                    <a:ea typeface="Helvetica Neue"/>
                  </a:rPr>
                  <a:t>Propriedade</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Helvetica Neue"/>
              </a:defRPr>
            </a:pPr>
          </a:p>
        </c:txPr>
        <c:crossAx val="69248359"/>
        <c:crosses val="autoZero"/>
        <c:auto val="1"/>
        <c:lblAlgn val="ctr"/>
        <c:lblOffset val="100"/>
        <c:noMultiLvlLbl val="0"/>
      </c:catAx>
      <c:valAx>
        <c:axId val="69248359"/>
        <c:scaling>
          <c:orientation val="minMax"/>
        </c:scaling>
        <c:delete val="0"/>
        <c:axPos val="l"/>
        <c:majorGridlines>
          <c:spPr>
            <a:ln w="0">
              <a:solidFill>
                <a:srgbClr val="b3b3b3"/>
              </a:solidFill>
            </a:ln>
          </c:spPr>
        </c:majorGridlines>
        <c:title>
          <c:tx>
            <c:rich>
              <a:bodyPr rot="-5400000"/>
              <a:lstStyle/>
              <a:p>
                <a:pPr>
                  <a:defRPr b="0" sz="900" spc="-1" strike="noStrike">
                    <a:solidFill>
                      <a:srgbClr val="000000"/>
                    </a:solidFill>
                    <a:latin typeface="Arial"/>
                    <a:ea typeface="Helvetica Neue"/>
                  </a:defRPr>
                </a:pPr>
                <a:r>
                  <a:rPr b="0" sz="900" spc="-1" strike="noStrike">
                    <a:solidFill>
                      <a:srgbClr val="000000"/>
                    </a:solidFill>
                    <a:latin typeface="Arial"/>
                    <a:ea typeface="Helvetica Neue"/>
                  </a:rPr>
                  <a:t>Temperatura</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Helvetica Neue"/>
              </a:defRPr>
            </a:pPr>
          </a:p>
        </c:txPr>
        <c:crossAx val="24379040"/>
        <c:crosses val="autoZero"/>
        <c:crossBetween val="between"/>
      </c:valAx>
      <c:spPr>
        <a:noFill/>
        <a:ln w="0">
          <a:solidFill>
            <a:srgbClr val="b3b3b3"/>
          </a:solidFill>
        </a:ln>
      </c:spPr>
    </c:plotArea>
    <c:legend>
      <c:legendPos val="r"/>
      <c:overlay val="0"/>
      <c:spPr>
        <a:noFill/>
        <a:ln w="0">
          <a:noFill/>
        </a:ln>
      </c:spPr>
      <c:txPr>
        <a:bodyPr/>
        <a:lstStyle/>
        <a:p>
          <a:pPr>
            <a:defRPr b="0" sz="1000" spc="-1" strike="noStrike">
              <a:solidFill>
                <a:srgbClr val="000000"/>
              </a:solidFill>
              <a:latin typeface="Arial"/>
              <a:ea typeface="Helvetica Neue"/>
            </a:defRPr>
          </a:pPr>
        </a:p>
      </c:txPr>
    </c:legend>
    <c:plotVisOnly val="1"/>
    <c:dispBlanksAs val="gap"/>
  </c:chart>
  <c:spPr>
    <a:solidFill>
      <a:srgbClr val="ffffff"/>
    </a:solid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layout>
        <c:manualLayout>
          <c:layoutTarget val="inner"/>
          <c:xMode val="edge"/>
          <c:yMode val="edge"/>
          <c:x val="0.0609375"/>
          <c:y val="0.160888888888889"/>
          <c:w val="0.68125"/>
          <c:h val="0.740333333333333"/>
        </c:manualLayout>
      </c:layout>
      <c:barChart>
        <c:barDir val="col"/>
        <c:grouping val="clustered"/>
        <c:varyColors val="0"/>
        <c:ser>
          <c:idx val="0"/>
          <c:order val="0"/>
          <c:tx>
            <c:strRef>
              <c:f>label 0</c:f>
              <c:strCache>
                <c:ptCount val="1"/>
                <c:pt idx="0">
                  <c:v>Temperatura</c:v>
                </c:pt>
              </c:strCache>
            </c:strRef>
          </c:tx>
          <c:spPr>
            <a:solidFill>
              <a:srgbClr val="004586"/>
            </a:solidFill>
            <a:ln w="0">
              <a:noFill/>
            </a:ln>
          </c:spPr>
          <c:invertIfNegative val="0"/>
          <c:dLbls>
            <c:txPr>
              <a:bodyPr wrap="none"/>
              <a:lstStyle/>
              <a:p>
                <a:pPr>
                  <a:defRPr b="0" sz="1000" spc="-1" strike="noStrike">
                    <a:solidFill>
                      <a:srgbClr val="000000"/>
                    </a:solidFill>
                    <a:latin typeface="Arial"/>
                    <a:ea typeface="Helvetica Neue"/>
                  </a:defRPr>
                </a:pPr>
              </a:p>
            </c:txPr>
            <c:dLblPos val="outEnd"/>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0"/>
                <c:pt idx="0">
                  <c:v>1</c:v>
                </c:pt>
                <c:pt idx="1">
                  <c:v>2</c:v>
                </c:pt>
                <c:pt idx="2">
                  <c:v>3</c:v>
                </c:pt>
                <c:pt idx="3">
                  <c:v>4</c:v>
                </c:pt>
                <c:pt idx="4">
                  <c:v>5</c:v>
                </c:pt>
                <c:pt idx="5">
                  <c:v>6</c:v>
                </c:pt>
                <c:pt idx="6">
                  <c:v>7</c:v>
                </c:pt>
                <c:pt idx="7">
                  <c:v>8</c:v>
                </c:pt>
                <c:pt idx="8">
                  <c:v>9</c:v>
                </c:pt>
                <c:pt idx="9">
                  <c:v>10</c:v>
                </c:pt>
              </c:strCache>
            </c:strRef>
          </c:cat>
          <c:val>
            <c:numRef>
              <c:f>0</c:f>
              <c:numCache>
                <c:formatCode>General</c:formatCode>
                <c:ptCount val="10"/>
                <c:pt idx="0">
                  <c:v>35</c:v>
                </c:pt>
                <c:pt idx="1">
                  <c:v>38</c:v>
                </c:pt>
                <c:pt idx="2">
                  <c:v>32</c:v>
                </c:pt>
                <c:pt idx="3">
                  <c:v>37</c:v>
                </c:pt>
                <c:pt idx="4">
                  <c:v>28</c:v>
                </c:pt>
                <c:pt idx="5">
                  <c:v>40</c:v>
                </c:pt>
                <c:pt idx="6">
                  <c:v>36</c:v>
                </c:pt>
                <c:pt idx="7">
                  <c:v>40</c:v>
                </c:pt>
                <c:pt idx="8">
                  <c:v>36</c:v>
                </c:pt>
                <c:pt idx="9">
                  <c:v>39</c:v>
                </c:pt>
              </c:numCache>
            </c:numRef>
          </c:val>
        </c:ser>
        <c:ser>
          <c:idx val="1"/>
          <c:order val="1"/>
          <c:tx>
            <c:strRef>
              <c:f>label 1</c:f>
              <c:strCache>
                <c:ptCount val="1"/>
                <c:pt idx="0">
                  <c:v>Lotação(m²/animal)</c:v>
                </c:pt>
              </c:strCache>
            </c:strRef>
          </c:tx>
          <c:spPr>
            <a:solidFill>
              <a:srgbClr val="ff420e"/>
            </a:solidFill>
            <a:ln w="0">
              <a:noFill/>
            </a:ln>
          </c:spPr>
          <c:invertIfNegative val="0"/>
          <c:dLbls>
            <c:txPr>
              <a:bodyPr wrap="none"/>
              <a:lstStyle/>
              <a:p>
                <a:pPr>
                  <a:defRPr b="0" sz="1000" spc="-1" strike="noStrike">
                    <a:solidFill>
                      <a:srgbClr val="000000"/>
                    </a:solidFill>
                    <a:latin typeface="Arial"/>
                    <a:ea typeface="Helvetica Neue"/>
                  </a:defRPr>
                </a:pPr>
              </a:p>
            </c:txPr>
            <c:dLblPos val="outEnd"/>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0"/>
                <c:pt idx="0">
                  <c:v>1</c:v>
                </c:pt>
                <c:pt idx="1">
                  <c:v>2</c:v>
                </c:pt>
                <c:pt idx="2">
                  <c:v>3</c:v>
                </c:pt>
                <c:pt idx="3">
                  <c:v>4</c:v>
                </c:pt>
                <c:pt idx="4">
                  <c:v>5</c:v>
                </c:pt>
                <c:pt idx="5">
                  <c:v>6</c:v>
                </c:pt>
                <c:pt idx="6">
                  <c:v>7</c:v>
                </c:pt>
                <c:pt idx="7">
                  <c:v>8</c:v>
                </c:pt>
                <c:pt idx="8">
                  <c:v>9</c:v>
                </c:pt>
                <c:pt idx="9">
                  <c:v>10</c:v>
                </c:pt>
              </c:strCache>
            </c:strRef>
          </c:cat>
          <c:val>
            <c:numRef>
              <c:f>1</c:f>
              <c:numCache>
                <c:formatCode>General</c:formatCode>
                <c:ptCount val="10"/>
                <c:pt idx="0">
                  <c:v>14</c:v>
                </c:pt>
                <c:pt idx="1">
                  <c:v>11</c:v>
                </c:pt>
                <c:pt idx="2">
                  <c:v>15</c:v>
                </c:pt>
                <c:pt idx="3">
                  <c:v>12</c:v>
                </c:pt>
                <c:pt idx="4">
                  <c:v>15</c:v>
                </c:pt>
                <c:pt idx="5">
                  <c:v>16</c:v>
                </c:pt>
                <c:pt idx="6">
                  <c:v>30</c:v>
                </c:pt>
                <c:pt idx="7">
                  <c:v>16</c:v>
                </c:pt>
                <c:pt idx="8">
                  <c:v>21</c:v>
                </c:pt>
                <c:pt idx="9">
                  <c:v>17</c:v>
                </c:pt>
              </c:numCache>
            </c:numRef>
          </c:val>
        </c:ser>
        <c:gapWidth val="100"/>
        <c:overlap val="0"/>
        <c:axId val="45889537"/>
        <c:axId val="53762605"/>
      </c:barChart>
      <c:catAx>
        <c:axId val="45889537"/>
        <c:scaling>
          <c:orientation val="minMax"/>
        </c:scaling>
        <c:delete val="0"/>
        <c:axPos val="b"/>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Helvetica Neue"/>
              </a:defRPr>
            </a:pPr>
          </a:p>
        </c:txPr>
        <c:crossAx val="53762605"/>
        <c:crosses val="autoZero"/>
        <c:auto val="1"/>
        <c:lblAlgn val="ctr"/>
        <c:lblOffset val="100"/>
        <c:noMultiLvlLbl val="0"/>
      </c:catAx>
      <c:valAx>
        <c:axId val="53762605"/>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Helvetica Neue"/>
              </a:defRPr>
            </a:pPr>
          </a:p>
        </c:txPr>
        <c:crossAx val="45889537"/>
        <c:crosses val="autoZero"/>
        <c:crossBetween val="between"/>
      </c:valAx>
      <c:spPr>
        <a:noFill/>
        <a:ln w="0">
          <a:solidFill>
            <a:srgbClr val="b3b3b3"/>
          </a:solidFill>
        </a:ln>
      </c:spPr>
    </c:plotArea>
    <c:legend>
      <c:legendPos val="r"/>
      <c:layout>
        <c:manualLayout>
          <c:xMode val="edge"/>
          <c:yMode val="edge"/>
          <c:x val="0.7559375"/>
          <c:y val="0.422888888888889"/>
          <c:w val="0.243765235327208"/>
          <c:h val="0.193021446827425"/>
        </c:manualLayout>
      </c:layout>
      <c:overlay val="0"/>
      <c:spPr>
        <a:noFill/>
        <a:ln w="0">
          <a:noFill/>
        </a:ln>
      </c:spPr>
      <c:txPr>
        <a:bodyPr/>
        <a:lstStyle/>
        <a:p>
          <a:pPr>
            <a:defRPr b="0" sz="1000" spc="-1" strike="noStrike">
              <a:solidFill>
                <a:srgbClr val="000000"/>
              </a:solidFill>
              <a:latin typeface="Arial"/>
              <a:ea typeface="Helvetica Neue"/>
            </a:defRPr>
          </a:pPr>
        </a:p>
      </c:txPr>
    </c:legend>
    <c:plotVisOnly val="1"/>
    <c:dispBlanksAs val="gap"/>
  </c:chart>
  <c:spPr>
    <a:solidFill>
      <a:srgbClr val="ffffff"/>
    </a:solidFill>
    <a:ln w="0">
      <a:noFill/>
    </a:ln>
  </c:spPr>
</c:chartSpace>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23</TotalTime>
  <Application>LibreOffice/7.3.2.2$Windows_X86_64 LibreOffice_project/49f2b1bff42cfccbd8f788c8dc32c1c309559be0</Application>
  <AppVersion>15.0000</AppVersion>
  <Pages>3</Pages>
  <Words>1062</Words>
  <Characters>5616</Characters>
  <CharactersWithSpaces>6687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2023-10-20T15:26:27Z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